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AA94D" w14:textId="711C8462"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1C009A9C" w14:textId="1A88BB95" w:rsidR="00F679F1" w:rsidRPr="007900D5" w:rsidRDefault="00CD7B9F" w:rsidP="006406BA">
      <w:pPr>
        <w:kinsoku w:val="0"/>
        <w:overflowPunct w:val="0"/>
        <w:spacing w:line="260" w:lineRule="exact"/>
        <w:jc w:val="center"/>
        <w:rPr>
          <w:rFonts w:ascii="ＭＳ 明朝" w:eastAsia="ＭＳ 明朝" w:hAnsi="ＭＳ 明朝" w:cs="ＭＳ 明朝"/>
        </w:rPr>
      </w:pPr>
      <w:r w:rsidRPr="007900D5">
        <w:rPr>
          <w:rFonts w:hint="eastAsia"/>
          <w:kern w:val="0"/>
        </w:rPr>
        <w:t>プラスチック資源・金属資源等の脱炭素型有効活用設備等導入促進事業</w:t>
      </w:r>
      <w:r w:rsidR="00FD5430" w:rsidRPr="007900D5">
        <w:rPr>
          <w:rFonts w:ascii="ＭＳ 明朝" w:eastAsia="ＭＳ 明朝" w:hAnsi="ＭＳ 明朝" w:cs="ＭＳ 明朝"/>
        </w:rPr>
        <w:t>実施計画</w:t>
      </w:r>
      <w:r w:rsidR="00FD5430" w:rsidRPr="007900D5">
        <w:rPr>
          <w:rFonts w:ascii="ＭＳ 明朝" w:eastAsia="ＭＳ 明朝" w:hAnsi="ＭＳ 明朝" w:cs="ＭＳ 明朝" w:hint="eastAsia"/>
        </w:rPr>
        <w:t>書</w:t>
      </w:r>
      <w:bookmarkStart w:id="0" w:name="_Hlk94255801"/>
    </w:p>
    <w:p w14:paraId="10540404" w14:textId="77777777" w:rsidR="00DE3E45" w:rsidRPr="007900D5" w:rsidRDefault="00DE3E45" w:rsidP="00DE3E45">
      <w:pPr>
        <w:spacing w:line="260" w:lineRule="exact"/>
        <w:jc w:val="center"/>
        <w:rPr>
          <w:sz w:val="20"/>
          <w:szCs w:val="20"/>
        </w:rPr>
      </w:pPr>
      <w:bookmarkStart w:id="1" w:name="_Hlk129600705"/>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DE3E45" w:rsidRPr="007900D5" w14:paraId="3CBF0FFE" w14:textId="77777777" w:rsidTr="00AD0B57">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022ADA7C" w14:textId="77777777" w:rsidR="00DE3E45" w:rsidRPr="007900D5" w:rsidRDefault="00DE3E45" w:rsidP="00AD0B57">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410C7008" w14:textId="77777777" w:rsidR="00DE3E45" w:rsidRPr="007900D5" w:rsidRDefault="00DE3E45" w:rsidP="00AD0B57">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1532CA76" w14:textId="77777777" w:rsidR="00DE3E45" w:rsidRPr="007900D5" w:rsidRDefault="00DE3E45" w:rsidP="00AD0B57">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588DDC65" w14:textId="77777777"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554CEC20" w14:textId="454980B3" w:rsidR="00DE3E45" w:rsidRPr="007900D5" w:rsidRDefault="00DE3E45" w:rsidP="00AD0B57">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316F6A">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030B74E0" w14:textId="2D4A8A84" w:rsidR="00DE3E45" w:rsidRPr="007900D5" w:rsidRDefault="00320B13" w:rsidP="00AD0B57">
            <w:pPr>
              <w:widowControl/>
              <w:ind w:leftChars="100" w:left="434" w:hangingChars="100" w:hanging="207"/>
              <w:rPr>
                <w:rFonts w:asciiTheme="minorEastAsia" w:hAnsiTheme="minorEastAsia"/>
                <w:sz w:val="22"/>
              </w:rPr>
            </w:pPr>
            <w:r w:rsidRPr="007900D5">
              <w:rPr>
                <w:rFonts w:hint="eastAsia"/>
                <w:sz w:val="22"/>
              </w:rPr>
              <w:t>⑤</w:t>
            </w:r>
            <w:bookmarkStart w:id="2" w:name="_Hlk68601438"/>
            <w:r w:rsidRPr="007900D5">
              <w:rPr>
                <w:rFonts w:hint="eastAsia"/>
                <w:sz w:val="22"/>
              </w:rPr>
              <w:t xml:space="preserve">　</w:t>
            </w:r>
            <w:r w:rsidRPr="007900D5">
              <w:rPr>
                <w:rFonts w:asciiTheme="minorEastAsia" w:hAnsiTheme="minorEastAsia" w:cs="ＭＳ Ｐゴシック" w:hint="eastAsia"/>
                <w:kern w:val="0"/>
                <w:sz w:val="22"/>
              </w:rPr>
              <w:t>金属破砕・選別設備導入事業</w:t>
            </w:r>
            <w:bookmarkEnd w:id="2"/>
          </w:p>
          <w:p w14:paraId="698F6268" w14:textId="77777777" w:rsidR="00DE3E45" w:rsidRPr="007900D5" w:rsidRDefault="00DE3E45" w:rsidP="00AD0B57">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DE3E45" w:rsidRPr="007900D5" w14:paraId="7E41415F" w14:textId="77777777" w:rsidTr="00AD0B57">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08D55673" w14:textId="77777777" w:rsidR="00DE3E45" w:rsidRPr="007900D5" w:rsidRDefault="00DE3E45" w:rsidP="00AD0B57">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7B621EB7" w14:textId="77777777" w:rsidR="00DE3E45" w:rsidRPr="007900D5" w:rsidRDefault="00DE3E45" w:rsidP="00AD0B57">
            <w:pPr>
              <w:spacing w:line="260" w:lineRule="exact"/>
            </w:pPr>
          </w:p>
        </w:tc>
      </w:tr>
      <w:tr w:rsidR="00DE3E45" w:rsidRPr="007900D5" w14:paraId="3670120D" w14:textId="77777777" w:rsidTr="00AD0B57">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2875D31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4B311E9C" w14:textId="77777777" w:rsidR="00DE3E45" w:rsidRPr="007900D5" w:rsidRDefault="00DE3E45" w:rsidP="00AD0B57">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DE3E45" w:rsidRPr="007900D5" w14:paraId="61FBD17D" w14:textId="77777777" w:rsidTr="00AD0B57">
        <w:trPr>
          <w:cantSplit/>
          <w:trHeight w:val="20"/>
        </w:trPr>
        <w:tc>
          <w:tcPr>
            <w:tcW w:w="1582" w:type="dxa"/>
            <w:vMerge/>
            <w:tcBorders>
              <w:left w:val="single" w:sz="12" w:space="0" w:color="auto"/>
              <w:right w:val="single" w:sz="8" w:space="0" w:color="000000"/>
            </w:tcBorders>
          </w:tcPr>
          <w:p w14:paraId="04714C3A"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985F5D6"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334BF06"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4991306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DE3E45" w:rsidRPr="007900D5" w14:paraId="155B6533" w14:textId="77777777" w:rsidTr="00AD0B57">
        <w:trPr>
          <w:cantSplit/>
          <w:trHeight w:val="412"/>
        </w:trPr>
        <w:tc>
          <w:tcPr>
            <w:tcW w:w="1582" w:type="dxa"/>
            <w:vMerge/>
            <w:tcBorders>
              <w:left w:val="single" w:sz="12" w:space="0" w:color="auto"/>
              <w:right w:val="single" w:sz="8" w:space="0" w:color="000000"/>
            </w:tcBorders>
          </w:tcPr>
          <w:p w14:paraId="14A086F9"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D66BAC6"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918203D"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4D9983A0" w14:textId="77777777" w:rsidR="00DE3E45" w:rsidRPr="007900D5" w:rsidRDefault="00DE3E45" w:rsidP="00AD0B57">
            <w:pPr>
              <w:spacing w:line="260" w:lineRule="exact"/>
            </w:pPr>
          </w:p>
        </w:tc>
      </w:tr>
      <w:tr w:rsidR="00DE3E45" w:rsidRPr="007900D5" w14:paraId="69C41E36" w14:textId="77777777" w:rsidTr="00AD0B57">
        <w:trPr>
          <w:cantSplit/>
          <w:trHeight w:val="20"/>
        </w:trPr>
        <w:tc>
          <w:tcPr>
            <w:tcW w:w="1582" w:type="dxa"/>
            <w:vMerge/>
            <w:tcBorders>
              <w:left w:val="single" w:sz="12" w:space="0" w:color="auto"/>
              <w:right w:val="single" w:sz="8" w:space="0" w:color="000000"/>
            </w:tcBorders>
          </w:tcPr>
          <w:p w14:paraId="6E46015C"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EAF0A3B"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C282ACF"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BFF3BF0"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69AB4006" w14:textId="77777777" w:rsidR="00DE3E45" w:rsidRPr="007900D5" w:rsidRDefault="00DE3E45" w:rsidP="00AD0B57">
            <w:pPr>
              <w:spacing w:line="260" w:lineRule="exact"/>
            </w:pPr>
          </w:p>
        </w:tc>
      </w:tr>
      <w:tr w:rsidR="00DE3E45" w:rsidRPr="007900D5" w14:paraId="004456BA" w14:textId="77777777" w:rsidTr="00AD0B57">
        <w:trPr>
          <w:cantSplit/>
          <w:trHeight w:val="407"/>
        </w:trPr>
        <w:tc>
          <w:tcPr>
            <w:tcW w:w="1582" w:type="dxa"/>
            <w:vMerge/>
            <w:tcBorders>
              <w:left w:val="single" w:sz="12" w:space="0" w:color="auto"/>
              <w:right w:val="single" w:sz="8" w:space="0" w:color="000000"/>
            </w:tcBorders>
          </w:tcPr>
          <w:p w14:paraId="23C7FD5F"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4FF3BD" w14:textId="77777777" w:rsidR="00DE3E45" w:rsidRPr="007900D5" w:rsidRDefault="00DE3E45" w:rsidP="00AD0B57">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78466569" w14:textId="77777777" w:rsidR="00DE3E45" w:rsidRPr="007900D5" w:rsidRDefault="00DE3E45" w:rsidP="00AD0B57">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AD5F7C" w14:textId="77777777" w:rsidR="00DE3E45" w:rsidRPr="007900D5" w:rsidRDefault="00DE3E45" w:rsidP="00AD0B57">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7934F913" w14:textId="77777777" w:rsidR="00DE3E45" w:rsidRPr="007900D5" w:rsidRDefault="00DE3E45" w:rsidP="00AD0B57">
            <w:pPr>
              <w:spacing w:line="260" w:lineRule="exact"/>
            </w:pPr>
          </w:p>
        </w:tc>
      </w:tr>
      <w:tr w:rsidR="00DE3E45" w:rsidRPr="007900D5" w14:paraId="309DC39D" w14:textId="77777777" w:rsidTr="00AD0B57">
        <w:trPr>
          <w:cantSplit/>
          <w:trHeight w:val="20"/>
        </w:trPr>
        <w:tc>
          <w:tcPr>
            <w:tcW w:w="1582" w:type="dxa"/>
            <w:vMerge/>
            <w:tcBorders>
              <w:left w:val="single" w:sz="12" w:space="0" w:color="auto"/>
              <w:right w:val="single" w:sz="8" w:space="0" w:color="000000"/>
            </w:tcBorders>
          </w:tcPr>
          <w:p w14:paraId="58BFC4C2" w14:textId="77777777" w:rsidR="00DE3E45" w:rsidRPr="007900D5" w:rsidRDefault="00DE3E45" w:rsidP="00AD0B57">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4FEC203E"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DE3E45" w:rsidRPr="007900D5" w14:paraId="7BDC2DC7" w14:textId="77777777" w:rsidTr="00AD0B57">
        <w:trPr>
          <w:cantSplit/>
          <w:trHeight w:val="20"/>
        </w:trPr>
        <w:tc>
          <w:tcPr>
            <w:tcW w:w="1582" w:type="dxa"/>
            <w:vMerge/>
            <w:tcBorders>
              <w:left w:val="single" w:sz="12" w:space="0" w:color="auto"/>
              <w:right w:val="single" w:sz="8" w:space="0" w:color="000000"/>
            </w:tcBorders>
          </w:tcPr>
          <w:p w14:paraId="2F6636C0"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7F4F3FFC" w14:textId="77777777" w:rsidR="00DE3E45" w:rsidRPr="007900D5" w:rsidRDefault="00DE3E45" w:rsidP="00AD0B57">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569764"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AFAA015"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DE3E45" w:rsidRPr="007900D5" w14:paraId="1FAB212C" w14:textId="77777777" w:rsidTr="00AD0B57">
        <w:trPr>
          <w:cantSplit/>
          <w:trHeight w:val="422"/>
        </w:trPr>
        <w:tc>
          <w:tcPr>
            <w:tcW w:w="1582" w:type="dxa"/>
            <w:vMerge/>
            <w:tcBorders>
              <w:left w:val="single" w:sz="12" w:space="0" w:color="auto"/>
              <w:right w:val="single" w:sz="8" w:space="0" w:color="000000"/>
            </w:tcBorders>
          </w:tcPr>
          <w:p w14:paraId="48D517B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1FB9B07" w14:textId="77777777" w:rsidR="00DE3E45" w:rsidRPr="007900D5" w:rsidRDefault="00DE3E45" w:rsidP="00AD0B57">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C772354" w14:textId="77777777" w:rsidR="00DE3E45" w:rsidRPr="007900D5" w:rsidRDefault="00DE3E45" w:rsidP="00AD0B57">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1930171" w14:textId="77777777" w:rsidR="00DE3E45" w:rsidRPr="007900D5" w:rsidRDefault="00DE3E45" w:rsidP="00AD0B57">
            <w:pPr>
              <w:spacing w:line="260" w:lineRule="exact"/>
            </w:pPr>
          </w:p>
        </w:tc>
      </w:tr>
      <w:tr w:rsidR="00DE3E45" w:rsidRPr="007900D5" w14:paraId="261CAE37" w14:textId="77777777" w:rsidTr="00AD0B57">
        <w:trPr>
          <w:cantSplit/>
          <w:trHeight w:val="20"/>
        </w:trPr>
        <w:tc>
          <w:tcPr>
            <w:tcW w:w="1582" w:type="dxa"/>
            <w:vMerge/>
            <w:tcBorders>
              <w:left w:val="single" w:sz="12" w:space="0" w:color="auto"/>
              <w:right w:val="single" w:sz="8" w:space="0" w:color="000000"/>
            </w:tcBorders>
          </w:tcPr>
          <w:p w14:paraId="032455A7"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3F691C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5435C4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4381098"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35E17A46" w14:textId="77777777" w:rsidR="00DE3E45" w:rsidRPr="007900D5" w:rsidRDefault="00DE3E45" w:rsidP="00AD0B57">
            <w:pPr>
              <w:spacing w:line="260" w:lineRule="exact"/>
            </w:pPr>
          </w:p>
        </w:tc>
      </w:tr>
      <w:tr w:rsidR="00DE3E45" w:rsidRPr="007900D5" w14:paraId="32E6FDF6" w14:textId="77777777" w:rsidTr="00AD0B57">
        <w:trPr>
          <w:cantSplit/>
          <w:trHeight w:val="403"/>
        </w:trPr>
        <w:tc>
          <w:tcPr>
            <w:tcW w:w="1582" w:type="dxa"/>
            <w:vMerge/>
            <w:tcBorders>
              <w:left w:val="single" w:sz="12" w:space="0" w:color="auto"/>
              <w:bottom w:val="single" w:sz="12" w:space="0" w:color="auto"/>
              <w:right w:val="single" w:sz="8" w:space="0" w:color="000000"/>
            </w:tcBorders>
          </w:tcPr>
          <w:p w14:paraId="35544534" w14:textId="77777777" w:rsidR="00DE3E45" w:rsidRPr="007900D5" w:rsidRDefault="00DE3E45" w:rsidP="00AD0B57">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CEFB1D4" w14:textId="77777777" w:rsidR="00DE3E45" w:rsidRPr="007900D5" w:rsidRDefault="00DE3E45" w:rsidP="00AD0B57">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12861F55" w14:textId="77777777" w:rsidR="00DE3E45" w:rsidRPr="007900D5" w:rsidRDefault="00DE3E45" w:rsidP="00AD0B57">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E6CC989" w14:textId="77777777" w:rsidR="00DE3E45" w:rsidRPr="007900D5" w:rsidRDefault="00DE3E45" w:rsidP="00AD0B57">
            <w:pPr>
              <w:spacing w:line="260" w:lineRule="exact"/>
            </w:pPr>
          </w:p>
        </w:tc>
        <w:tc>
          <w:tcPr>
            <w:tcW w:w="2212" w:type="dxa"/>
            <w:gridSpan w:val="2"/>
            <w:vMerge/>
            <w:tcBorders>
              <w:left w:val="single" w:sz="8" w:space="0" w:color="000000"/>
              <w:bottom w:val="single" w:sz="12" w:space="0" w:color="auto"/>
              <w:right w:val="single" w:sz="12" w:space="0" w:color="auto"/>
            </w:tcBorders>
          </w:tcPr>
          <w:p w14:paraId="6E7C5573" w14:textId="77777777" w:rsidR="00DE3E45" w:rsidRPr="007900D5" w:rsidRDefault="00DE3E45" w:rsidP="00AD0B57">
            <w:pPr>
              <w:spacing w:line="260" w:lineRule="exact"/>
            </w:pPr>
          </w:p>
        </w:tc>
      </w:tr>
      <w:tr w:rsidR="00DE3E45" w:rsidRPr="007900D5" w14:paraId="1BBBFA0F" w14:textId="77777777" w:rsidTr="00AD0B57">
        <w:trPr>
          <w:cantSplit/>
          <w:trHeight w:val="550"/>
        </w:trPr>
        <w:tc>
          <w:tcPr>
            <w:tcW w:w="1582" w:type="dxa"/>
            <w:tcBorders>
              <w:top w:val="single" w:sz="12" w:space="0" w:color="auto"/>
              <w:left w:val="single" w:sz="12" w:space="0" w:color="auto"/>
              <w:right w:val="single" w:sz="8" w:space="0" w:color="000000"/>
            </w:tcBorders>
            <w:vAlign w:val="center"/>
          </w:tcPr>
          <w:p w14:paraId="62A99078" w14:textId="77777777" w:rsidR="00DE3E45" w:rsidRPr="007900D5" w:rsidRDefault="00DE3E45" w:rsidP="00AD0B57">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1E183E16" w14:textId="77777777" w:rsidR="00DE3E45" w:rsidRPr="007900D5" w:rsidRDefault="00DE3E45" w:rsidP="00AD0B57">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23129A73" w14:textId="77777777" w:rsidR="00DE3E45" w:rsidRPr="007900D5" w:rsidRDefault="00DE3E45" w:rsidP="00AD0B57">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DE3E45" w:rsidRPr="007900D5" w14:paraId="13F86576" w14:textId="77777777" w:rsidTr="00AD0B57">
        <w:trPr>
          <w:trHeight w:val="227"/>
        </w:trPr>
        <w:tc>
          <w:tcPr>
            <w:tcW w:w="1582" w:type="dxa"/>
            <w:vMerge w:val="restart"/>
            <w:tcBorders>
              <w:top w:val="single" w:sz="12" w:space="0" w:color="auto"/>
              <w:left w:val="single" w:sz="12" w:space="0" w:color="auto"/>
              <w:right w:val="single" w:sz="8" w:space="0" w:color="000000"/>
            </w:tcBorders>
          </w:tcPr>
          <w:p w14:paraId="1574C17B" w14:textId="77777777" w:rsidR="00DE3E45" w:rsidRPr="007900D5" w:rsidRDefault="00DE3E45" w:rsidP="00AD0B57">
            <w:pPr>
              <w:spacing w:line="260" w:lineRule="exact"/>
              <w:rPr>
                <w:sz w:val="20"/>
                <w:szCs w:val="20"/>
              </w:rPr>
            </w:pPr>
          </w:p>
          <w:p w14:paraId="3B2F4FB8" w14:textId="77777777" w:rsidR="00DE3E45" w:rsidRPr="007900D5" w:rsidRDefault="00DE3E45" w:rsidP="00AD0B57">
            <w:pPr>
              <w:spacing w:line="260" w:lineRule="exact"/>
              <w:rPr>
                <w:sz w:val="20"/>
                <w:szCs w:val="20"/>
              </w:rPr>
            </w:pPr>
          </w:p>
          <w:p w14:paraId="21121CFD" w14:textId="77777777" w:rsidR="00DE3E45" w:rsidRPr="007900D5" w:rsidRDefault="00DE3E45" w:rsidP="00AD0B57">
            <w:pPr>
              <w:spacing w:line="260" w:lineRule="exact"/>
              <w:rPr>
                <w:sz w:val="20"/>
                <w:szCs w:val="20"/>
              </w:rPr>
            </w:pPr>
          </w:p>
          <w:p w14:paraId="4EEED2E7" w14:textId="77777777" w:rsidR="00DE3E45" w:rsidRPr="007900D5" w:rsidRDefault="00DE3E45" w:rsidP="00AD0B57">
            <w:pPr>
              <w:spacing w:before="17" w:line="260" w:lineRule="exact"/>
            </w:pPr>
          </w:p>
          <w:p w14:paraId="3B1DBC37" w14:textId="77777777" w:rsidR="00DE3E45" w:rsidRPr="007900D5" w:rsidRDefault="00DE3E45" w:rsidP="00AD0B57">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ECA4AB7" w14:textId="77777777" w:rsidR="00DE3E45" w:rsidRPr="007900D5" w:rsidRDefault="00DE3E45" w:rsidP="00AD0B57">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31A14C49" w14:textId="77777777" w:rsidR="00DE3E45" w:rsidRPr="007900D5" w:rsidRDefault="00DE3E45" w:rsidP="00AD0B57">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DE3E45" w:rsidRPr="007900D5" w14:paraId="0A2ADBE1" w14:textId="77777777" w:rsidTr="00AD0B57">
        <w:trPr>
          <w:trHeight w:val="227"/>
        </w:trPr>
        <w:tc>
          <w:tcPr>
            <w:tcW w:w="1582" w:type="dxa"/>
            <w:vMerge/>
            <w:tcBorders>
              <w:left w:val="single" w:sz="12" w:space="0" w:color="auto"/>
              <w:right w:val="single" w:sz="8" w:space="0" w:color="000000"/>
            </w:tcBorders>
          </w:tcPr>
          <w:p w14:paraId="3B592AA5"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66C5E06B" w14:textId="77777777" w:rsidR="00DE3E45" w:rsidRPr="007900D5" w:rsidRDefault="00DE3E45" w:rsidP="00AD0B57">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503F58F7" w14:textId="77777777" w:rsidR="00DE3E45" w:rsidRPr="007900D5" w:rsidRDefault="00DE3E45" w:rsidP="00AD0B57">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44CB62" w14:textId="77777777" w:rsidR="00DE3E45" w:rsidRPr="007900D5" w:rsidRDefault="00DE3E45" w:rsidP="00AD0B57">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F3B254C" w14:textId="77777777" w:rsidR="00DE3E45" w:rsidRPr="007900D5" w:rsidRDefault="00DE3E45" w:rsidP="00AD0B57">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2B12C561" w14:textId="77777777" w:rsidR="00DE3E45" w:rsidRPr="007900D5" w:rsidRDefault="00DE3E45" w:rsidP="00AD0B57">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DE3E45" w:rsidRPr="007900D5" w14:paraId="7A013108" w14:textId="77777777" w:rsidTr="00AD0B57">
        <w:trPr>
          <w:trHeight w:val="227"/>
        </w:trPr>
        <w:tc>
          <w:tcPr>
            <w:tcW w:w="1582" w:type="dxa"/>
            <w:vMerge/>
            <w:tcBorders>
              <w:left w:val="single" w:sz="12" w:space="0" w:color="auto"/>
              <w:right w:val="single" w:sz="8" w:space="0" w:color="000000"/>
            </w:tcBorders>
          </w:tcPr>
          <w:p w14:paraId="2941FEB6"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3D559E4"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AE66E80"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529E2D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2F030BD"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038AAC50" w14:textId="77777777" w:rsidR="00DE3E45" w:rsidRPr="007900D5" w:rsidRDefault="00DE3E45" w:rsidP="00AD0B57">
            <w:pPr>
              <w:spacing w:line="260" w:lineRule="exact"/>
            </w:pPr>
          </w:p>
        </w:tc>
      </w:tr>
      <w:tr w:rsidR="00DE3E45" w:rsidRPr="007900D5" w14:paraId="40407800" w14:textId="77777777" w:rsidTr="00AD0B57">
        <w:trPr>
          <w:trHeight w:val="227"/>
        </w:trPr>
        <w:tc>
          <w:tcPr>
            <w:tcW w:w="1582" w:type="dxa"/>
            <w:vMerge/>
            <w:tcBorders>
              <w:left w:val="single" w:sz="12" w:space="0" w:color="auto"/>
              <w:right w:val="single" w:sz="8" w:space="0" w:color="000000"/>
            </w:tcBorders>
          </w:tcPr>
          <w:p w14:paraId="1AC2F40C"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441938D1"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A57635"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4B47F48"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B83D78D"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0BF139BB" w14:textId="77777777" w:rsidR="00DE3E45" w:rsidRPr="007900D5" w:rsidRDefault="00DE3E45" w:rsidP="00AD0B57">
            <w:pPr>
              <w:spacing w:line="260" w:lineRule="exact"/>
            </w:pPr>
          </w:p>
        </w:tc>
      </w:tr>
      <w:tr w:rsidR="00DE3E45" w:rsidRPr="007900D5" w14:paraId="10CA0059" w14:textId="77777777" w:rsidTr="00AD0B57">
        <w:trPr>
          <w:trHeight w:val="227"/>
        </w:trPr>
        <w:tc>
          <w:tcPr>
            <w:tcW w:w="1582" w:type="dxa"/>
            <w:vMerge/>
            <w:tcBorders>
              <w:left w:val="single" w:sz="12" w:space="0" w:color="auto"/>
              <w:right w:val="single" w:sz="8" w:space="0" w:color="000000"/>
            </w:tcBorders>
          </w:tcPr>
          <w:p w14:paraId="0448734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7AB451"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64859C"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2B6660A7"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196BC3E"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5EC042A8" w14:textId="77777777" w:rsidR="00DE3E45" w:rsidRPr="007900D5" w:rsidRDefault="00DE3E45" w:rsidP="00AD0B57">
            <w:pPr>
              <w:spacing w:line="260" w:lineRule="exact"/>
            </w:pPr>
          </w:p>
        </w:tc>
      </w:tr>
      <w:tr w:rsidR="00DE3E45" w:rsidRPr="007900D5" w14:paraId="29D95663" w14:textId="77777777" w:rsidTr="00AD0B57">
        <w:trPr>
          <w:trHeight w:val="227"/>
        </w:trPr>
        <w:tc>
          <w:tcPr>
            <w:tcW w:w="1582" w:type="dxa"/>
            <w:vMerge/>
            <w:tcBorders>
              <w:left w:val="single" w:sz="12" w:space="0" w:color="auto"/>
              <w:right w:val="single" w:sz="8" w:space="0" w:color="000000"/>
            </w:tcBorders>
          </w:tcPr>
          <w:p w14:paraId="307C1D97" w14:textId="77777777" w:rsidR="00DE3E45" w:rsidRPr="007900D5" w:rsidRDefault="00DE3E45" w:rsidP="00AD0B57">
            <w:pPr>
              <w:spacing w:line="260" w:lineRule="exact"/>
            </w:pPr>
          </w:p>
        </w:tc>
        <w:tc>
          <w:tcPr>
            <w:tcW w:w="1896" w:type="dxa"/>
            <w:gridSpan w:val="2"/>
            <w:vMerge/>
            <w:tcBorders>
              <w:left w:val="single" w:sz="8" w:space="0" w:color="000000"/>
              <w:bottom w:val="single" w:sz="7" w:space="0" w:color="000000"/>
              <w:right w:val="single" w:sz="8" w:space="0" w:color="000000"/>
            </w:tcBorders>
          </w:tcPr>
          <w:p w14:paraId="2487F9BB" w14:textId="77777777" w:rsidR="00DE3E45" w:rsidRPr="007900D5" w:rsidRDefault="00DE3E45" w:rsidP="00AD0B57">
            <w:pPr>
              <w:spacing w:line="260" w:lineRule="exact"/>
            </w:pPr>
          </w:p>
        </w:tc>
        <w:tc>
          <w:tcPr>
            <w:tcW w:w="1301" w:type="dxa"/>
            <w:gridSpan w:val="2"/>
            <w:vMerge/>
            <w:tcBorders>
              <w:left w:val="single" w:sz="8" w:space="0" w:color="000000"/>
              <w:bottom w:val="single" w:sz="7" w:space="0" w:color="000000"/>
              <w:right w:val="single" w:sz="8" w:space="0" w:color="000000"/>
            </w:tcBorders>
          </w:tcPr>
          <w:p w14:paraId="0F84468A" w14:textId="77777777" w:rsidR="00DE3E45" w:rsidRPr="007900D5" w:rsidRDefault="00DE3E45" w:rsidP="00AD0B57">
            <w:pPr>
              <w:spacing w:line="260" w:lineRule="exact"/>
            </w:pPr>
          </w:p>
        </w:tc>
        <w:tc>
          <w:tcPr>
            <w:tcW w:w="1322" w:type="dxa"/>
            <w:vMerge/>
            <w:tcBorders>
              <w:left w:val="single" w:sz="8" w:space="0" w:color="000000"/>
              <w:bottom w:val="single" w:sz="7" w:space="0" w:color="000000"/>
              <w:right w:val="single" w:sz="8" w:space="0" w:color="000000"/>
            </w:tcBorders>
          </w:tcPr>
          <w:p w14:paraId="6092DA2C"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CC8B31B" w14:textId="77777777" w:rsidR="00DE3E45" w:rsidRPr="007900D5" w:rsidRDefault="00DE3E45" w:rsidP="00AD0B57">
            <w:pPr>
              <w:spacing w:line="260" w:lineRule="exact"/>
            </w:pPr>
          </w:p>
        </w:tc>
        <w:tc>
          <w:tcPr>
            <w:tcW w:w="1576" w:type="dxa"/>
            <w:vMerge/>
            <w:tcBorders>
              <w:left w:val="single" w:sz="8" w:space="0" w:color="000000"/>
              <w:bottom w:val="single" w:sz="7" w:space="0" w:color="000000"/>
              <w:right w:val="single" w:sz="12" w:space="0" w:color="auto"/>
            </w:tcBorders>
          </w:tcPr>
          <w:p w14:paraId="3A8C0CF1" w14:textId="77777777" w:rsidR="00DE3E45" w:rsidRPr="007900D5" w:rsidRDefault="00DE3E45" w:rsidP="00AD0B57">
            <w:pPr>
              <w:spacing w:line="260" w:lineRule="exact"/>
            </w:pPr>
          </w:p>
        </w:tc>
      </w:tr>
      <w:tr w:rsidR="00DE3E45" w:rsidRPr="007900D5" w14:paraId="49F2E588" w14:textId="77777777" w:rsidTr="00AD0B57">
        <w:trPr>
          <w:trHeight w:val="227"/>
        </w:trPr>
        <w:tc>
          <w:tcPr>
            <w:tcW w:w="1582" w:type="dxa"/>
            <w:vMerge/>
            <w:tcBorders>
              <w:left w:val="single" w:sz="12" w:space="0" w:color="auto"/>
              <w:right w:val="single" w:sz="8" w:space="0" w:color="000000"/>
            </w:tcBorders>
          </w:tcPr>
          <w:p w14:paraId="11D3EFD4" w14:textId="77777777" w:rsidR="00DE3E45" w:rsidRPr="007900D5" w:rsidRDefault="00DE3E45" w:rsidP="00AD0B57">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AA46605" w14:textId="77777777" w:rsidR="00DE3E45" w:rsidRPr="007900D5" w:rsidRDefault="00DE3E45" w:rsidP="00AD0B57">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FEA84AA" w14:textId="77777777" w:rsidR="00DE3E45" w:rsidRPr="007900D5" w:rsidRDefault="00DE3E45" w:rsidP="00AD0B57">
            <w:pPr>
              <w:spacing w:line="260" w:lineRule="exact"/>
            </w:pPr>
          </w:p>
        </w:tc>
        <w:tc>
          <w:tcPr>
            <w:tcW w:w="1322" w:type="dxa"/>
            <w:vMerge w:val="restart"/>
            <w:tcBorders>
              <w:top w:val="single" w:sz="7" w:space="0" w:color="000000"/>
              <w:left w:val="single" w:sz="8" w:space="0" w:color="000000"/>
              <w:right w:val="single" w:sz="8" w:space="0" w:color="000000"/>
            </w:tcBorders>
          </w:tcPr>
          <w:p w14:paraId="42F04619"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BE0CD8" w14:textId="77777777" w:rsidR="00DE3E45" w:rsidRPr="007900D5" w:rsidRDefault="00DE3E45" w:rsidP="00AD0B57">
            <w:pPr>
              <w:spacing w:line="260" w:lineRule="exact"/>
            </w:pPr>
          </w:p>
        </w:tc>
        <w:tc>
          <w:tcPr>
            <w:tcW w:w="1576" w:type="dxa"/>
            <w:vMerge w:val="restart"/>
            <w:tcBorders>
              <w:top w:val="single" w:sz="7" w:space="0" w:color="000000"/>
              <w:left w:val="single" w:sz="8" w:space="0" w:color="000000"/>
              <w:right w:val="single" w:sz="12" w:space="0" w:color="auto"/>
            </w:tcBorders>
          </w:tcPr>
          <w:p w14:paraId="13FF7331" w14:textId="77777777" w:rsidR="00DE3E45" w:rsidRPr="007900D5" w:rsidRDefault="00DE3E45" w:rsidP="00AD0B57">
            <w:pPr>
              <w:spacing w:line="260" w:lineRule="exact"/>
            </w:pPr>
          </w:p>
        </w:tc>
      </w:tr>
      <w:tr w:rsidR="00DE3E45" w:rsidRPr="007900D5" w14:paraId="36FECF57" w14:textId="77777777" w:rsidTr="00AD0B57">
        <w:trPr>
          <w:trHeight w:val="227"/>
        </w:trPr>
        <w:tc>
          <w:tcPr>
            <w:tcW w:w="1582" w:type="dxa"/>
            <w:vMerge/>
            <w:tcBorders>
              <w:left w:val="single" w:sz="12" w:space="0" w:color="auto"/>
              <w:bottom w:val="single" w:sz="12" w:space="0" w:color="auto"/>
              <w:right w:val="single" w:sz="8" w:space="0" w:color="000000"/>
            </w:tcBorders>
          </w:tcPr>
          <w:p w14:paraId="065C7E3B" w14:textId="77777777" w:rsidR="00DE3E45" w:rsidRPr="007900D5" w:rsidRDefault="00DE3E45" w:rsidP="00AD0B57">
            <w:pPr>
              <w:spacing w:line="260" w:lineRule="exact"/>
            </w:pPr>
          </w:p>
        </w:tc>
        <w:tc>
          <w:tcPr>
            <w:tcW w:w="1896" w:type="dxa"/>
            <w:gridSpan w:val="2"/>
            <w:vMerge/>
            <w:tcBorders>
              <w:left w:val="single" w:sz="8" w:space="0" w:color="000000"/>
              <w:bottom w:val="single" w:sz="12" w:space="0" w:color="auto"/>
              <w:right w:val="single" w:sz="8" w:space="0" w:color="000000"/>
            </w:tcBorders>
          </w:tcPr>
          <w:p w14:paraId="25635F86" w14:textId="77777777" w:rsidR="00DE3E45" w:rsidRPr="007900D5" w:rsidRDefault="00DE3E45" w:rsidP="00AD0B57">
            <w:pPr>
              <w:spacing w:line="260" w:lineRule="exact"/>
            </w:pPr>
          </w:p>
        </w:tc>
        <w:tc>
          <w:tcPr>
            <w:tcW w:w="1301" w:type="dxa"/>
            <w:gridSpan w:val="2"/>
            <w:vMerge/>
            <w:tcBorders>
              <w:left w:val="single" w:sz="8" w:space="0" w:color="000000"/>
              <w:bottom w:val="single" w:sz="12" w:space="0" w:color="auto"/>
              <w:right w:val="single" w:sz="8" w:space="0" w:color="000000"/>
            </w:tcBorders>
          </w:tcPr>
          <w:p w14:paraId="70545318" w14:textId="77777777" w:rsidR="00DE3E45" w:rsidRPr="007900D5" w:rsidRDefault="00DE3E45" w:rsidP="00AD0B57">
            <w:pPr>
              <w:spacing w:line="260" w:lineRule="exact"/>
            </w:pPr>
          </w:p>
        </w:tc>
        <w:tc>
          <w:tcPr>
            <w:tcW w:w="1322" w:type="dxa"/>
            <w:vMerge/>
            <w:tcBorders>
              <w:left w:val="single" w:sz="8" w:space="0" w:color="000000"/>
              <w:bottom w:val="single" w:sz="12" w:space="0" w:color="auto"/>
              <w:right w:val="single" w:sz="8" w:space="0" w:color="000000"/>
            </w:tcBorders>
          </w:tcPr>
          <w:p w14:paraId="6E04C17E" w14:textId="77777777" w:rsidR="00DE3E45" w:rsidRPr="007900D5" w:rsidRDefault="00DE3E45" w:rsidP="00AD0B57">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77FEFB1" w14:textId="77777777" w:rsidR="00DE3E45" w:rsidRPr="007900D5" w:rsidRDefault="00DE3E45" w:rsidP="00AD0B57">
            <w:pPr>
              <w:spacing w:line="260" w:lineRule="exact"/>
            </w:pPr>
          </w:p>
        </w:tc>
        <w:tc>
          <w:tcPr>
            <w:tcW w:w="1576" w:type="dxa"/>
            <w:vMerge/>
            <w:tcBorders>
              <w:left w:val="single" w:sz="8" w:space="0" w:color="000000"/>
              <w:bottom w:val="single" w:sz="12" w:space="0" w:color="auto"/>
              <w:right w:val="single" w:sz="12" w:space="0" w:color="auto"/>
            </w:tcBorders>
          </w:tcPr>
          <w:p w14:paraId="121B28F4" w14:textId="77777777" w:rsidR="00DE3E45" w:rsidRPr="007900D5" w:rsidRDefault="00DE3E45" w:rsidP="00AD0B57">
            <w:pPr>
              <w:spacing w:line="260" w:lineRule="exact"/>
            </w:pPr>
          </w:p>
        </w:tc>
      </w:tr>
      <w:tr w:rsidR="00DE3E45" w:rsidRPr="007900D5" w14:paraId="06CABFBB" w14:textId="77777777" w:rsidTr="00AD0B57">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68650702"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DE3E45" w:rsidRPr="007900D5" w14:paraId="36E51795"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B2A20E8" w14:textId="77777777" w:rsidR="00DE3E45" w:rsidRPr="007900D5" w:rsidRDefault="00DE3E45" w:rsidP="00AD0B57">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0A3D320F" w14:textId="77777777" w:rsidR="00DE3E45" w:rsidRPr="007900D5" w:rsidRDefault="00DE3E45" w:rsidP="00AD0B57">
            <w:pPr>
              <w:spacing w:line="260" w:lineRule="exact"/>
              <w:ind w:left="17" w:right="-23"/>
              <w:rPr>
                <w:rFonts w:ascii="ＭＳ 明朝" w:hAnsi="ＭＳ 明朝" w:cs="ＭＳ 明朝"/>
                <w:sz w:val="18"/>
                <w:szCs w:val="18"/>
              </w:rPr>
            </w:pPr>
          </w:p>
          <w:p w14:paraId="68B631C1" w14:textId="77777777" w:rsidR="00DE3E45" w:rsidRPr="007900D5" w:rsidRDefault="00DE3E45" w:rsidP="00AD0B57">
            <w:pPr>
              <w:spacing w:line="260" w:lineRule="exact"/>
              <w:ind w:left="17" w:right="-23"/>
              <w:rPr>
                <w:rFonts w:ascii="ＭＳ 明朝" w:hAnsi="ＭＳ 明朝" w:cs="ＭＳ 明朝"/>
                <w:sz w:val="18"/>
                <w:szCs w:val="18"/>
              </w:rPr>
            </w:pPr>
          </w:p>
          <w:p w14:paraId="309F9DD1" w14:textId="77777777" w:rsidR="00DE3E45" w:rsidRPr="007900D5" w:rsidRDefault="00DE3E45" w:rsidP="00AD0B57">
            <w:pPr>
              <w:spacing w:line="260" w:lineRule="exact"/>
              <w:ind w:left="17" w:right="-23"/>
              <w:rPr>
                <w:rFonts w:ascii="ＭＳ 明朝" w:hAnsi="ＭＳ 明朝" w:cs="ＭＳ 明朝"/>
                <w:sz w:val="18"/>
                <w:szCs w:val="18"/>
              </w:rPr>
            </w:pPr>
          </w:p>
          <w:p w14:paraId="7676398F" w14:textId="77777777" w:rsidR="00DE3E45" w:rsidRPr="007900D5" w:rsidRDefault="00DE3E45" w:rsidP="00AD0B57">
            <w:pPr>
              <w:spacing w:line="260" w:lineRule="exact"/>
              <w:ind w:left="17" w:right="-23"/>
              <w:rPr>
                <w:rFonts w:ascii="ＭＳ 明朝" w:hAnsi="ＭＳ 明朝" w:cs="ＭＳ 明朝"/>
                <w:sz w:val="18"/>
                <w:szCs w:val="18"/>
              </w:rPr>
            </w:pPr>
          </w:p>
          <w:p w14:paraId="308B0C99" w14:textId="77777777" w:rsidR="00DE3E45" w:rsidRPr="007900D5" w:rsidRDefault="00DE3E45" w:rsidP="00AD0B57">
            <w:pPr>
              <w:spacing w:line="260" w:lineRule="exact"/>
              <w:ind w:left="17" w:right="-23"/>
              <w:rPr>
                <w:rFonts w:ascii="ＭＳ 明朝" w:hAnsi="ＭＳ 明朝" w:cs="ＭＳ 明朝"/>
                <w:sz w:val="18"/>
                <w:szCs w:val="18"/>
              </w:rPr>
            </w:pPr>
          </w:p>
          <w:p w14:paraId="616F27EA" w14:textId="77777777" w:rsidR="00DE3E45" w:rsidRPr="007900D5" w:rsidRDefault="00DE3E45" w:rsidP="00AD0B57">
            <w:pPr>
              <w:spacing w:line="260" w:lineRule="exact"/>
              <w:ind w:left="17" w:right="-23"/>
              <w:rPr>
                <w:rFonts w:ascii="ＭＳ 明朝" w:hAnsi="ＭＳ 明朝" w:cs="ＭＳ 明朝"/>
                <w:sz w:val="18"/>
                <w:szCs w:val="18"/>
              </w:rPr>
            </w:pPr>
          </w:p>
          <w:p w14:paraId="005B3027" w14:textId="77777777" w:rsidR="00DE3E45" w:rsidRPr="007900D5" w:rsidRDefault="00DE3E45" w:rsidP="00AD0B57">
            <w:pPr>
              <w:spacing w:line="260" w:lineRule="exact"/>
              <w:ind w:left="17" w:right="-23"/>
              <w:rPr>
                <w:rFonts w:ascii="ＭＳ 明朝" w:hAnsi="ＭＳ 明朝" w:cs="ＭＳ 明朝"/>
                <w:sz w:val="18"/>
                <w:szCs w:val="18"/>
              </w:rPr>
            </w:pPr>
          </w:p>
          <w:p w14:paraId="4552EA1C" w14:textId="77777777" w:rsidR="00DE3E45" w:rsidRPr="007900D5" w:rsidRDefault="00DE3E45" w:rsidP="00AD0B57">
            <w:pPr>
              <w:spacing w:line="260" w:lineRule="exact"/>
              <w:ind w:left="17" w:right="-23"/>
              <w:rPr>
                <w:rFonts w:ascii="ＭＳ 明朝" w:hAnsi="ＭＳ 明朝" w:cs="ＭＳ 明朝"/>
                <w:sz w:val="18"/>
                <w:szCs w:val="18"/>
              </w:rPr>
            </w:pPr>
          </w:p>
          <w:p w14:paraId="18EC18E1" w14:textId="77777777" w:rsidR="00DE3E45" w:rsidRPr="007900D5" w:rsidRDefault="00DE3E45" w:rsidP="00AD0B57">
            <w:pPr>
              <w:spacing w:line="260" w:lineRule="exact"/>
              <w:ind w:left="17" w:right="-23"/>
              <w:rPr>
                <w:rFonts w:ascii="ＭＳ 明朝" w:hAnsi="ＭＳ 明朝" w:cs="ＭＳ 明朝"/>
                <w:sz w:val="18"/>
                <w:szCs w:val="18"/>
              </w:rPr>
            </w:pPr>
          </w:p>
          <w:p w14:paraId="34833666" w14:textId="77777777" w:rsidR="00DE3E45" w:rsidRPr="007900D5" w:rsidRDefault="00DE3E45" w:rsidP="00AD0B57">
            <w:pPr>
              <w:spacing w:line="260" w:lineRule="exact"/>
              <w:ind w:left="17" w:right="-23"/>
              <w:rPr>
                <w:rFonts w:ascii="ＭＳ 明朝" w:hAnsi="ＭＳ 明朝" w:cs="ＭＳ 明朝"/>
                <w:sz w:val="18"/>
                <w:szCs w:val="18"/>
              </w:rPr>
            </w:pPr>
          </w:p>
          <w:p w14:paraId="28CAA58C" w14:textId="77777777" w:rsidR="00DE3E45" w:rsidRPr="007900D5" w:rsidRDefault="00DE3E45" w:rsidP="00AD0B57">
            <w:pPr>
              <w:spacing w:line="260" w:lineRule="exact"/>
              <w:ind w:left="17" w:right="-23"/>
              <w:rPr>
                <w:rFonts w:ascii="ＭＳ 明朝" w:hAnsi="ＭＳ 明朝" w:cs="ＭＳ 明朝"/>
                <w:sz w:val="18"/>
                <w:szCs w:val="18"/>
              </w:rPr>
            </w:pPr>
          </w:p>
          <w:p w14:paraId="013DB212" w14:textId="77777777" w:rsidR="00DE3E45" w:rsidRPr="007900D5" w:rsidRDefault="00DE3E45" w:rsidP="00AD0B57">
            <w:pPr>
              <w:spacing w:line="260" w:lineRule="exact"/>
              <w:ind w:left="16" w:right="-20"/>
              <w:rPr>
                <w:rFonts w:ascii="ＭＳ 明朝" w:hAnsi="ＭＳ 明朝" w:cs="ＭＳ 明朝"/>
                <w:sz w:val="18"/>
                <w:szCs w:val="18"/>
              </w:rPr>
            </w:pPr>
          </w:p>
        </w:tc>
      </w:tr>
      <w:tr w:rsidR="00DE3E45" w:rsidRPr="007900D5" w14:paraId="12F906A9" w14:textId="77777777" w:rsidTr="00AD0B57">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DC68E11" w14:textId="77777777" w:rsidR="00DE3E45" w:rsidRPr="007900D5" w:rsidRDefault="00DE3E45" w:rsidP="00AD0B57">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1544E670" w14:textId="2FDB2C7E" w:rsidR="00DE3E45" w:rsidRPr="007900D5" w:rsidRDefault="00DE3E45" w:rsidP="00AD0B57">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3C6569">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008243AF" w:rsidRPr="007900D5">
              <w:rPr>
                <w:rFonts w:asciiTheme="minorEastAsia" w:hAnsiTheme="minorEastAsia" w:hint="eastAsia"/>
                <w:b/>
                <w:bCs/>
                <w:sz w:val="18"/>
                <w:szCs w:val="18"/>
                <w:u w:val="single"/>
              </w:rPr>
              <w:t>、</w:t>
            </w:r>
            <w:r w:rsidR="008243AF" w:rsidRPr="00040B16">
              <w:rPr>
                <w:rFonts w:asciiTheme="minorEastAsia" w:hAnsiTheme="minorEastAsia" w:hint="eastAsia"/>
                <w:b/>
                <w:bCs/>
                <w:sz w:val="18"/>
                <w:szCs w:val="18"/>
                <w:u w:val="single"/>
              </w:rPr>
              <w:t>⑤</w:t>
            </w:r>
            <w:r w:rsidR="008243AF" w:rsidRPr="00040B16">
              <w:rPr>
                <w:rFonts w:ascii="ＭＳ 明朝" w:hAnsi="ＭＳ 明朝" w:hint="eastAsia"/>
                <w:b/>
                <w:bCs/>
                <w:sz w:val="18"/>
                <w:szCs w:val="18"/>
                <w:u w:val="single"/>
              </w:rPr>
              <w:t>金属破砕・選別設備導入事業</w:t>
            </w:r>
          </w:p>
          <w:p w14:paraId="0F491C60" w14:textId="77777777" w:rsidR="00DE3E45" w:rsidRPr="007900D5" w:rsidRDefault="00DE3E45" w:rsidP="00AD0B57">
            <w:pPr>
              <w:spacing w:line="260" w:lineRule="exact"/>
              <w:ind w:rightChars="50" w:right="11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2D23F82" w14:textId="56C57756"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w:t>
            </w:r>
            <w:r w:rsidR="008243AF" w:rsidRPr="007900D5">
              <w:rPr>
                <w:rFonts w:ascii="ＭＳ 明朝" w:hAnsi="ＭＳ 明朝" w:cs="ＭＳ 明朝" w:hint="eastAsia"/>
                <w:w w:val="103"/>
                <w:sz w:val="18"/>
                <w:szCs w:val="18"/>
              </w:rPr>
              <w:t>～⑤</w:t>
            </w:r>
            <w:r w:rsidRPr="007900D5">
              <w:rPr>
                <w:rFonts w:ascii="ＭＳ 明朝" w:hAnsi="ＭＳ 明朝" w:cs="ＭＳ 明朝" w:hint="eastAsia"/>
                <w:w w:val="103"/>
                <w:sz w:val="18"/>
                <w:szCs w:val="18"/>
              </w:rPr>
              <w:t>の事業については導入前後比較表、②の事業については、素材等の製造・リサイクル内容につ</w:t>
            </w:r>
          </w:p>
          <w:p w14:paraId="56DB0D48" w14:textId="77777777" w:rsidR="00DE3E45" w:rsidRPr="007900D5" w:rsidRDefault="00DE3E45" w:rsidP="00AD0B57">
            <w:pPr>
              <w:spacing w:line="260" w:lineRule="exact"/>
              <w:ind w:leftChars="57" w:left="129"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2C995FB2" w14:textId="77777777" w:rsidR="00DE3E45" w:rsidRPr="007900D5" w:rsidRDefault="00DE3E45" w:rsidP="00AD0B57">
            <w:pPr>
              <w:spacing w:line="260" w:lineRule="exact"/>
              <w:ind w:rightChars="50" w:right="113" w:firstLineChars="100" w:firstLine="167"/>
              <w:rPr>
                <w:rFonts w:ascii="ＭＳ 明朝" w:hAnsi="ＭＳ 明朝" w:cs="ＭＳ 明朝"/>
                <w:sz w:val="18"/>
                <w:szCs w:val="18"/>
              </w:rPr>
            </w:pPr>
          </w:p>
        </w:tc>
      </w:tr>
      <w:tr w:rsidR="00DE3E45" w:rsidRPr="007900D5" w14:paraId="0F3C1FB8" w14:textId="77777777" w:rsidTr="00AD0B57">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6813072"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E3E45" w:rsidRPr="007900D5" w14:paraId="36AAF8E1" w14:textId="77777777" w:rsidTr="001022CF">
              <w:trPr>
                <w:jc w:val="center"/>
              </w:trPr>
              <w:tc>
                <w:tcPr>
                  <w:tcW w:w="2149" w:type="dxa"/>
                  <w:shd w:val="clear" w:color="auto" w:fill="auto"/>
                  <w:vAlign w:val="center"/>
                </w:tcPr>
                <w:p w14:paraId="552C8850"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28764B7E"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5D3ADFDD" w14:textId="77777777" w:rsidR="00DE3E45" w:rsidRPr="007900D5" w:rsidRDefault="00DE3E45" w:rsidP="00AD0B57">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DE3E45" w:rsidRPr="007900D5" w14:paraId="3A1BF6C1" w14:textId="77777777" w:rsidTr="001022CF">
              <w:trPr>
                <w:jc w:val="center"/>
              </w:trPr>
              <w:tc>
                <w:tcPr>
                  <w:tcW w:w="2149" w:type="dxa"/>
                  <w:shd w:val="clear" w:color="auto" w:fill="auto"/>
                </w:tcPr>
                <w:p w14:paraId="581A902D"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0E19F048" w14:textId="77777777" w:rsidR="00DE3E45" w:rsidRPr="007900D5" w:rsidRDefault="00DE3E45"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1423BD25" w14:textId="77777777" w:rsidR="00DE3E45" w:rsidRPr="007900D5" w:rsidRDefault="00DE3E45" w:rsidP="00AD0B57">
                  <w:pPr>
                    <w:spacing w:line="260" w:lineRule="exact"/>
                    <w:ind w:right="-20"/>
                    <w:rPr>
                      <w:rFonts w:ascii="ＭＳ 明朝" w:hAnsi="ＭＳ 明朝" w:cs="ＭＳ 明朝"/>
                      <w:w w:val="103"/>
                      <w:sz w:val="16"/>
                      <w:szCs w:val="16"/>
                    </w:rPr>
                  </w:pPr>
                </w:p>
              </w:tc>
            </w:tr>
            <w:tr w:rsidR="001022CF" w:rsidRPr="007900D5" w14:paraId="66B2C5C3" w14:textId="77777777" w:rsidTr="001022CF">
              <w:trPr>
                <w:trHeight w:val="128"/>
                <w:jc w:val="center"/>
              </w:trPr>
              <w:tc>
                <w:tcPr>
                  <w:tcW w:w="2149" w:type="dxa"/>
                  <w:shd w:val="clear" w:color="auto" w:fill="auto"/>
                  <w:vAlign w:val="center"/>
                </w:tcPr>
                <w:p w14:paraId="5DD61A6F" w14:textId="7E3C7CEA"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79C109BC"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7D9F6356" w14:textId="77777777" w:rsidR="001022CF" w:rsidRPr="007900D5" w:rsidRDefault="001022CF" w:rsidP="00AD0B57">
                  <w:pPr>
                    <w:spacing w:line="260" w:lineRule="exact"/>
                    <w:ind w:right="-20"/>
                    <w:rPr>
                      <w:rFonts w:ascii="ＭＳ 明朝" w:hAnsi="ＭＳ 明朝" w:cs="ＭＳ 明朝"/>
                      <w:w w:val="103"/>
                      <w:sz w:val="16"/>
                      <w:szCs w:val="16"/>
                    </w:rPr>
                  </w:pPr>
                </w:p>
              </w:tc>
            </w:tr>
            <w:tr w:rsidR="001022CF" w:rsidRPr="007900D5" w14:paraId="0EFD084E" w14:textId="77777777" w:rsidTr="001022CF">
              <w:trPr>
                <w:trHeight w:val="127"/>
                <w:jc w:val="center"/>
              </w:trPr>
              <w:tc>
                <w:tcPr>
                  <w:tcW w:w="2149" w:type="dxa"/>
                  <w:shd w:val="clear" w:color="auto" w:fill="auto"/>
                  <w:vAlign w:val="center"/>
                </w:tcPr>
                <w:p w14:paraId="72C1E802" w14:textId="2A551E6B" w:rsidR="001022CF" w:rsidRPr="007900D5" w:rsidRDefault="001022CF"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13EE95D5" w14:textId="77777777" w:rsidR="001022CF" w:rsidRPr="007900D5" w:rsidRDefault="001022CF" w:rsidP="00AD0B57">
                  <w:pPr>
                    <w:spacing w:line="260" w:lineRule="exact"/>
                    <w:ind w:right="-20"/>
                    <w:rPr>
                      <w:rFonts w:ascii="ＭＳ 明朝" w:hAnsi="ＭＳ 明朝" w:cs="ＭＳ 明朝"/>
                      <w:w w:val="103"/>
                      <w:sz w:val="16"/>
                      <w:szCs w:val="16"/>
                    </w:rPr>
                  </w:pPr>
                </w:p>
              </w:tc>
              <w:tc>
                <w:tcPr>
                  <w:tcW w:w="3390" w:type="dxa"/>
                  <w:gridSpan w:val="4"/>
                  <w:shd w:val="clear" w:color="auto" w:fill="auto"/>
                </w:tcPr>
                <w:p w14:paraId="42F6BEA8" w14:textId="77777777" w:rsidR="001022CF" w:rsidRPr="007900D5" w:rsidRDefault="001022CF" w:rsidP="00AD0B57">
                  <w:pPr>
                    <w:spacing w:line="260" w:lineRule="exact"/>
                    <w:ind w:right="-20"/>
                    <w:rPr>
                      <w:rFonts w:ascii="ＭＳ 明朝" w:hAnsi="ＭＳ 明朝" w:cs="ＭＳ 明朝"/>
                      <w:w w:val="103"/>
                      <w:sz w:val="16"/>
                      <w:szCs w:val="16"/>
                    </w:rPr>
                  </w:pPr>
                </w:p>
              </w:tc>
            </w:tr>
            <w:tr w:rsidR="00DE3E45" w:rsidRPr="007900D5" w14:paraId="57EEB41C" w14:textId="77777777" w:rsidTr="001022CF">
              <w:trPr>
                <w:jc w:val="center"/>
              </w:trPr>
              <w:tc>
                <w:tcPr>
                  <w:tcW w:w="2149" w:type="dxa"/>
                  <w:shd w:val="clear" w:color="auto" w:fill="auto"/>
                  <w:vAlign w:val="center"/>
                </w:tcPr>
                <w:p w14:paraId="7359BCDA" w14:textId="719108FA" w:rsidR="00DE3E45" w:rsidRPr="007900D5" w:rsidRDefault="00152F32" w:rsidP="0085604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w:t>
                  </w:r>
                  <w:r w:rsidR="00DE3E45" w:rsidRPr="007900D5">
                    <w:rPr>
                      <w:rFonts w:ascii="ＭＳ 明朝" w:hAnsi="ＭＳ 明朝" w:cs="ＭＳ 明朝" w:hint="eastAsia"/>
                      <w:w w:val="103"/>
                      <w:sz w:val="16"/>
                      <w:szCs w:val="16"/>
                    </w:rPr>
                    <w:t>品の種類</w:t>
                  </w:r>
                  <w:r w:rsidR="0085604F" w:rsidRPr="007900D5">
                    <w:rPr>
                      <w:rFonts w:ascii="ＭＳ 明朝" w:hAnsi="ＭＳ 明朝" w:cs="ＭＳ 明朝" w:hint="eastAsia"/>
                      <w:w w:val="103"/>
                      <w:sz w:val="16"/>
                      <w:szCs w:val="16"/>
                    </w:rPr>
                    <w:t>（素材）</w:t>
                  </w:r>
                </w:p>
              </w:tc>
              <w:tc>
                <w:tcPr>
                  <w:tcW w:w="851" w:type="dxa"/>
                  <w:shd w:val="clear" w:color="auto" w:fill="auto"/>
                </w:tcPr>
                <w:p w14:paraId="54AEF0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64A81E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036661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9C57185" w14:textId="77777777" w:rsidR="00DE3E45" w:rsidRPr="007900D5" w:rsidRDefault="00DE3E45" w:rsidP="00AD0B57">
                  <w:pPr>
                    <w:spacing w:line="260" w:lineRule="exact"/>
                    <w:ind w:right="-20"/>
                    <w:rPr>
                      <w:rFonts w:ascii="ＭＳ 明朝" w:hAnsi="ＭＳ 明朝" w:cs="ＭＳ 明朝"/>
                      <w:w w:val="103"/>
                      <w:sz w:val="14"/>
                      <w:szCs w:val="14"/>
                    </w:rPr>
                  </w:pPr>
                </w:p>
              </w:tc>
              <w:tc>
                <w:tcPr>
                  <w:tcW w:w="853" w:type="dxa"/>
                  <w:shd w:val="clear" w:color="auto" w:fill="auto"/>
                </w:tcPr>
                <w:p w14:paraId="76A0B60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0E7546E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42CC8B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51D811C" w14:textId="77777777" w:rsidR="00DE3E45" w:rsidRPr="007900D5" w:rsidRDefault="00DE3E45" w:rsidP="00AD0B57">
                  <w:pPr>
                    <w:spacing w:line="260" w:lineRule="exact"/>
                    <w:ind w:right="-20"/>
                    <w:rPr>
                      <w:rFonts w:ascii="ＭＳ 明朝" w:hAnsi="ＭＳ 明朝" w:cs="ＭＳ 明朝"/>
                      <w:w w:val="103"/>
                      <w:sz w:val="13"/>
                      <w:szCs w:val="13"/>
                    </w:rPr>
                  </w:pPr>
                </w:p>
              </w:tc>
            </w:tr>
            <w:tr w:rsidR="00DE3E45" w:rsidRPr="007900D5" w14:paraId="630AECA7" w14:textId="77777777" w:rsidTr="001022CF">
              <w:trPr>
                <w:jc w:val="center"/>
              </w:trPr>
              <w:tc>
                <w:tcPr>
                  <w:tcW w:w="2149" w:type="dxa"/>
                  <w:shd w:val="clear" w:color="auto" w:fill="auto"/>
                  <w:vAlign w:val="center"/>
                </w:tcPr>
                <w:p w14:paraId="7B808510"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C7DB0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E5F1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2C71AC82"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1FF3C6B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661B9CB1"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C572B4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7255CF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7F6BBBA7"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385F093B" w14:textId="77777777" w:rsidTr="001022CF">
              <w:trPr>
                <w:trHeight w:val="255"/>
                <w:jc w:val="center"/>
              </w:trPr>
              <w:tc>
                <w:tcPr>
                  <w:tcW w:w="2149" w:type="dxa"/>
                  <w:shd w:val="clear" w:color="auto" w:fill="auto"/>
                  <w:vAlign w:val="center"/>
                </w:tcPr>
                <w:p w14:paraId="3525AD9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01815B6B"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A9CB80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494C485F"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E813E6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F44B43E"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59C35D6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36E4139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66CF438B"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6867FF73" w14:textId="77777777" w:rsidTr="001022CF">
              <w:trPr>
                <w:trHeight w:val="270"/>
                <w:jc w:val="center"/>
              </w:trPr>
              <w:tc>
                <w:tcPr>
                  <w:tcW w:w="2149" w:type="dxa"/>
                  <w:shd w:val="clear" w:color="auto" w:fill="auto"/>
                  <w:vAlign w:val="center"/>
                </w:tcPr>
                <w:p w14:paraId="30F1FF31"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4ED7BDB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4595D0D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1F790319"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0078A4C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2F5575AD"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7C904776"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46126880"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4B3FC4A6"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1DB39ED3" w14:textId="77777777" w:rsidTr="001022CF">
              <w:trPr>
                <w:jc w:val="center"/>
              </w:trPr>
              <w:tc>
                <w:tcPr>
                  <w:tcW w:w="2149" w:type="dxa"/>
                  <w:shd w:val="clear" w:color="auto" w:fill="auto"/>
                  <w:vAlign w:val="center"/>
                </w:tcPr>
                <w:p w14:paraId="78BFD53C"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726465A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109D292A"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1" w:type="dxa"/>
                  <w:shd w:val="clear" w:color="auto" w:fill="auto"/>
                </w:tcPr>
                <w:p w14:paraId="7840F437"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8" w:type="dxa"/>
                  <w:shd w:val="clear" w:color="auto" w:fill="auto"/>
                </w:tcPr>
                <w:p w14:paraId="6EE5D884"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3" w:type="dxa"/>
                  <w:shd w:val="clear" w:color="auto" w:fill="auto"/>
                </w:tcPr>
                <w:p w14:paraId="02B02795"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50" w:type="dxa"/>
                  <w:shd w:val="clear" w:color="auto" w:fill="auto"/>
                </w:tcPr>
                <w:p w14:paraId="3AEB3AB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49" w:type="dxa"/>
                  <w:shd w:val="clear" w:color="auto" w:fill="auto"/>
                </w:tcPr>
                <w:p w14:paraId="6D37A803" w14:textId="77777777" w:rsidR="00DE3E45" w:rsidRPr="007900D5" w:rsidRDefault="00DE3E45" w:rsidP="00AD0B57">
                  <w:pPr>
                    <w:spacing w:line="260" w:lineRule="exact"/>
                    <w:ind w:right="-20"/>
                    <w:rPr>
                      <w:rFonts w:ascii="ＭＳ 明朝" w:hAnsi="ＭＳ 明朝" w:cs="ＭＳ 明朝"/>
                      <w:w w:val="103"/>
                      <w:sz w:val="16"/>
                      <w:szCs w:val="16"/>
                    </w:rPr>
                  </w:pPr>
                </w:p>
              </w:tc>
              <w:tc>
                <w:tcPr>
                  <w:tcW w:w="838" w:type="dxa"/>
                  <w:shd w:val="clear" w:color="auto" w:fill="auto"/>
                </w:tcPr>
                <w:p w14:paraId="0B357AC5" w14:textId="77777777" w:rsidR="00DE3E45" w:rsidRPr="007900D5" w:rsidRDefault="00DE3E45" w:rsidP="00AD0B57">
                  <w:pPr>
                    <w:spacing w:line="260" w:lineRule="exact"/>
                    <w:ind w:right="-20"/>
                    <w:rPr>
                      <w:rFonts w:ascii="ＭＳ 明朝" w:hAnsi="ＭＳ 明朝" w:cs="ＭＳ 明朝"/>
                      <w:w w:val="103"/>
                      <w:sz w:val="16"/>
                      <w:szCs w:val="16"/>
                    </w:rPr>
                  </w:pPr>
                </w:p>
              </w:tc>
            </w:tr>
            <w:tr w:rsidR="00DE3E45" w:rsidRPr="007900D5" w14:paraId="50BE8CF8" w14:textId="77777777" w:rsidTr="001022CF">
              <w:trPr>
                <w:trHeight w:val="195"/>
                <w:jc w:val="center"/>
              </w:trPr>
              <w:tc>
                <w:tcPr>
                  <w:tcW w:w="2149" w:type="dxa"/>
                  <w:shd w:val="clear" w:color="auto" w:fill="auto"/>
                  <w:vAlign w:val="center"/>
                </w:tcPr>
                <w:p w14:paraId="0EE0D487"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62460AA5"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34134059"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61985917"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2C9EC17D"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6171B51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23D4E01"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64E678F8"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78BB9E8D" w14:textId="77777777" w:rsidR="00DE3E45" w:rsidRPr="007900D5" w:rsidRDefault="00DE3E45" w:rsidP="00AD0B57">
                  <w:pPr>
                    <w:spacing w:line="260" w:lineRule="exact"/>
                    <w:ind w:right="-20"/>
                    <w:rPr>
                      <w:rFonts w:ascii="ＭＳ 明朝" w:hAnsi="ＭＳ 明朝" w:cs="ＭＳ 明朝"/>
                      <w:w w:val="103"/>
                      <w:sz w:val="18"/>
                      <w:szCs w:val="18"/>
                    </w:rPr>
                  </w:pPr>
                </w:p>
              </w:tc>
            </w:tr>
            <w:tr w:rsidR="00DE3E45" w:rsidRPr="007900D5" w14:paraId="2A17435E" w14:textId="77777777" w:rsidTr="001022CF">
              <w:trPr>
                <w:trHeight w:val="153"/>
                <w:jc w:val="center"/>
              </w:trPr>
              <w:tc>
                <w:tcPr>
                  <w:tcW w:w="2149" w:type="dxa"/>
                  <w:shd w:val="clear" w:color="auto" w:fill="auto"/>
                  <w:vAlign w:val="center"/>
                </w:tcPr>
                <w:p w14:paraId="3932E8C6" w14:textId="77777777" w:rsidR="00DE3E45" w:rsidRPr="007900D5" w:rsidRDefault="00DE3E45" w:rsidP="00AD0B57">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7118D63C"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60DFA19F"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1" w:type="dxa"/>
                  <w:shd w:val="clear" w:color="auto" w:fill="auto"/>
                </w:tcPr>
                <w:p w14:paraId="7E484B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8" w:type="dxa"/>
                  <w:shd w:val="clear" w:color="auto" w:fill="auto"/>
                </w:tcPr>
                <w:p w14:paraId="367C6F3B"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3" w:type="dxa"/>
                  <w:shd w:val="clear" w:color="auto" w:fill="auto"/>
                </w:tcPr>
                <w:p w14:paraId="5EC40A44"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50" w:type="dxa"/>
                  <w:shd w:val="clear" w:color="auto" w:fill="auto"/>
                </w:tcPr>
                <w:p w14:paraId="21CAB8C2"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49" w:type="dxa"/>
                  <w:shd w:val="clear" w:color="auto" w:fill="auto"/>
                </w:tcPr>
                <w:p w14:paraId="791EAD16" w14:textId="77777777" w:rsidR="00DE3E45" w:rsidRPr="007900D5" w:rsidRDefault="00DE3E45" w:rsidP="00AD0B57">
                  <w:pPr>
                    <w:spacing w:line="260" w:lineRule="exact"/>
                    <w:ind w:right="-20"/>
                    <w:rPr>
                      <w:rFonts w:ascii="ＭＳ 明朝" w:hAnsi="ＭＳ 明朝" w:cs="ＭＳ 明朝"/>
                      <w:w w:val="103"/>
                      <w:sz w:val="18"/>
                      <w:szCs w:val="18"/>
                    </w:rPr>
                  </w:pPr>
                </w:p>
              </w:tc>
              <w:tc>
                <w:tcPr>
                  <w:tcW w:w="838" w:type="dxa"/>
                  <w:shd w:val="clear" w:color="auto" w:fill="auto"/>
                </w:tcPr>
                <w:p w14:paraId="28E31131" w14:textId="77777777" w:rsidR="00DE3E45" w:rsidRPr="007900D5" w:rsidRDefault="00DE3E45" w:rsidP="00AD0B57">
                  <w:pPr>
                    <w:spacing w:line="260" w:lineRule="exact"/>
                    <w:ind w:right="-20"/>
                    <w:rPr>
                      <w:rFonts w:ascii="ＭＳ 明朝" w:hAnsi="ＭＳ 明朝" w:cs="ＭＳ 明朝"/>
                      <w:w w:val="103"/>
                      <w:sz w:val="18"/>
                      <w:szCs w:val="18"/>
                    </w:rPr>
                  </w:pPr>
                </w:p>
              </w:tc>
            </w:tr>
          </w:tbl>
          <w:p w14:paraId="2D2642FD" w14:textId="15BEF18A" w:rsidR="00965A1A" w:rsidRPr="007900D5" w:rsidRDefault="00965A1A" w:rsidP="00965A1A">
            <w:pPr>
              <w:jc w:val="left"/>
              <w:rPr>
                <w:rFonts w:ascii="ＭＳ 明朝" w:hAnsi="ＭＳ 明朝" w:cs="ＭＳ 明朝"/>
                <w:w w:val="103"/>
                <w:sz w:val="18"/>
                <w:szCs w:val="18"/>
                <w:u w:val="single"/>
              </w:rPr>
            </w:pPr>
            <w:r w:rsidRPr="007900D5">
              <w:rPr>
                <w:rFonts w:ascii="ＭＳ 明朝" w:hAnsi="ＭＳ 明朝" w:cs="ＭＳ 明朝" w:hint="eastAsia"/>
                <w:w w:val="103"/>
                <w:sz w:val="18"/>
                <w:szCs w:val="18"/>
                <w:u w:val="single"/>
              </w:rPr>
              <w:t>【</w:t>
            </w:r>
            <w:r w:rsidRPr="004855B6">
              <w:rPr>
                <w:rFonts w:ascii="ＭＳ 明朝" w:hAnsi="ＭＳ 明朝" w:cs="ＭＳ 明朝" w:hint="eastAsia"/>
                <w:w w:val="103"/>
                <w:sz w:val="18"/>
                <w:szCs w:val="18"/>
                <w:u w:val="single"/>
              </w:rPr>
              <w:t>①、③～⑤</w:t>
            </w:r>
            <w:r w:rsidRPr="007900D5">
              <w:rPr>
                <w:rFonts w:ascii="ＭＳ 明朝" w:hAnsi="ＭＳ 明朝" w:cs="ＭＳ 明朝" w:hint="eastAsia"/>
                <w:w w:val="103"/>
                <w:sz w:val="18"/>
                <w:szCs w:val="18"/>
                <w:u w:val="single"/>
              </w:rPr>
              <w:t>事業共通】</w:t>
            </w:r>
          </w:p>
          <w:p w14:paraId="7C82FD8D" w14:textId="71BE5094"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4845FA2A" w14:textId="77777777" w:rsidR="008243AF" w:rsidRPr="007900D5" w:rsidRDefault="008243AF" w:rsidP="008243AF">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65C6EF11" w14:textId="77777777" w:rsidR="008243AF" w:rsidRPr="007900D5" w:rsidRDefault="008243AF" w:rsidP="00AD0B57">
            <w:pPr>
              <w:spacing w:line="260" w:lineRule="exact"/>
              <w:ind w:right="-20" w:firstLineChars="100" w:firstLine="167"/>
              <w:rPr>
                <w:rFonts w:ascii="ＭＳ 明朝" w:hAnsi="ＭＳ 明朝"/>
                <w:b/>
                <w:bCs/>
                <w:sz w:val="18"/>
                <w:szCs w:val="18"/>
                <w:u w:val="single"/>
              </w:rPr>
            </w:pPr>
          </w:p>
          <w:p w14:paraId="59803A53" w14:textId="049F13CA" w:rsidR="00DE3E45" w:rsidRPr="007900D5" w:rsidRDefault="00DE3E45" w:rsidP="00AD0B57">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274A5F71"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6B3C2AFE"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7E4A5445"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048FE0F8" w14:textId="77777777" w:rsidR="00DE3E45" w:rsidRPr="007900D5" w:rsidRDefault="00DE3E45" w:rsidP="00AD0B57">
            <w:pPr>
              <w:spacing w:line="260" w:lineRule="exact"/>
              <w:ind w:leftChars="100" w:left="22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1EB62DFD"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4E0EF69C" w14:textId="77777777" w:rsidR="00DE3E45" w:rsidRPr="007900D5" w:rsidRDefault="00DE3E45" w:rsidP="00AD0B57">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F17A540" w14:textId="77777777" w:rsidR="00DE3E45" w:rsidRPr="007900D5" w:rsidRDefault="00DE3E45" w:rsidP="00AD0B57">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392B5547" w14:textId="77777777" w:rsidR="00DE3E45" w:rsidRPr="007900D5" w:rsidRDefault="00DE3E45" w:rsidP="00AD0B57">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4E735424" w14:textId="77777777" w:rsidR="00DE3E45" w:rsidRPr="007900D5" w:rsidRDefault="00DE3E45" w:rsidP="00AD0B57">
            <w:pPr>
              <w:spacing w:line="260" w:lineRule="exact"/>
              <w:ind w:right="-20"/>
              <w:rPr>
                <w:rFonts w:ascii="ＭＳ 明朝" w:hAnsi="ＭＳ 明朝" w:cs="ＭＳ 明朝"/>
                <w:w w:val="103"/>
                <w:sz w:val="18"/>
                <w:szCs w:val="18"/>
              </w:rPr>
            </w:pPr>
          </w:p>
          <w:p w14:paraId="396FD0A1"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11A38B61"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4A26C860"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CE1F74C" w14:textId="0646B2F9" w:rsidR="00DE3E45" w:rsidRPr="004855B6" w:rsidRDefault="00DE3E45" w:rsidP="00AD0B57">
            <w:pPr>
              <w:widowControl/>
              <w:ind w:firstLineChars="100" w:firstLine="167"/>
              <w:rPr>
                <w:rFonts w:ascii="ＭＳ 明朝" w:hAnsi="ＭＳ 明朝" w:cs="ＭＳ 明朝"/>
                <w:b/>
                <w:bCs/>
                <w:w w:val="103"/>
                <w:sz w:val="18"/>
                <w:szCs w:val="18"/>
                <w:u w:val="single"/>
              </w:rPr>
            </w:pPr>
            <w:r w:rsidRPr="004855B6">
              <w:rPr>
                <w:rFonts w:asciiTheme="minorEastAsia" w:hAnsiTheme="minorEastAsia" w:hint="eastAsia"/>
                <w:b/>
                <w:bCs/>
                <w:sz w:val="18"/>
                <w:szCs w:val="18"/>
                <w:u w:val="single"/>
              </w:rPr>
              <w:t>③　太陽光パネルリサイクル設備導入事業、④　リチウム</w:t>
            </w:r>
            <w:r w:rsidR="003C6569" w:rsidRPr="004855B6">
              <w:rPr>
                <w:rFonts w:asciiTheme="minorEastAsia" w:hAnsiTheme="minorEastAsia" w:hint="eastAsia"/>
                <w:b/>
                <w:bCs/>
                <w:sz w:val="18"/>
                <w:szCs w:val="18"/>
                <w:u w:val="single"/>
              </w:rPr>
              <w:t>蓄</w:t>
            </w:r>
            <w:r w:rsidRPr="004855B6">
              <w:rPr>
                <w:rFonts w:asciiTheme="minorEastAsia" w:hAnsiTheme="minorEastAsia" w:hint="eastAsia"/>
                <w:b/>
                <w:bCs/>
                <w:sz w:val="18"/>
                <w:szCs w:val="18"/>
                <w:u w:val="single"/>
              </w:rPr>
              <w:t>電池リサイクル設備導入事業</w:t>
            </w:r>
            <w:r w:rsidR="00965A1A" w:rsidRPr="004855B6">
              <w:rPr>
                <w:rFonts w:asciiTheme="minorEastAsia" w:hAnsiTheme="minorEastAsia" w:hint="eastAsia"/>
                <w:b/>
                <w:bCs/>
                <w:sz w:val="18"/>
                <w:szCs w:val="18"/>
                <w:u w:val="single"/>
              </w:rPr>
              <w:t>及び⑤</w:t>
            </w:r>
            <w:r w:rsidR="00965A1A" w:rsidRPr="004855B6">
              <w:rPr>
                <w:rFonts w:ascii="ＭＳ 明朝" w:hAnsi="ＭＳ 明朝" w:hint="eastAsia"/>
                <w:b/>
                <w:bCs/>
                <w:sz w:val="18"/>
                <w:szCs w:val="18"/>
                <w:u w:val="single"/>
              </w:rPr>
              <w:t>金属破砕・選別設備導入事業</w:t>
            </w:r>
          </w:p>
          <w:p w14:paraId="22E4B5EB" w14:textId="77777777" w:rsidR="00965A1A" w:rsidRPr="007900D5" w:rsidRDefault="00DE3E45" w:rsidP="00965A1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w:t>
            </w:r>
            <w:r w:rsidR="00965A1A" w:rsidRPr="007900D5">
              <w:rPr>
                <w:rFonts w:ascii="ＭＳ 明朝" w:hAnsi="ＭＳ 明朝" w:cs="ＭＳ 明朝" w:hint="eastAsia"/>
                <w:w w:val="103"/>
                <w:sz w:val="18"/>
                <w:szCs w:val="18"/>
              </w:rPr>
              <w:t>によって製造・リサイクルされる内容のみを記入する。</w:t>
            </w:r>
          </w:p>
          <w:p w14:paraId="04CBD072" w14:textId="77777777" w:rsidR="00DE3E45" w:rsidRPr="007900D5" w:rsidRDefault="00DE3E45" w:rsidP="00965A1A">
            <w:pPr>
              <w:spacing w:line="260" w:lineRule="exact"/>
              <w:ind w:right="-20" w:firstLineChars="100" w:firstLine="171"/>
              <w:rPr>
                <w:rFonts w:ascii="ＭＳ 明朝" w:hAnsi="ＭＳ 明朝" w:cs="ＭＳ 明朝"/>
                <w:w w:val="103"/>
                <w:sz w:val="18"/>
                <w:szCs w:val="18"/>
              </w:rPr>
            </w:pPr>
          </w:p>
          <w:p w14:paraId="1A085D77"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4DF64C9C" w14:textId="77777777" w:rsidR="00DE3E45" w:rsidRPr="007900D5" w:rsidRDefault="00DE3E45" w:rsidP="00AD0B57">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7CE5E737"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AE4346D"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C2401C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C640F78"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05B25DF1"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6CA96E2"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450B15A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554A47F6"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1DB78D39"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5B189E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2704B76B" w14:textId="77777777" w:rsidR="00DE3E45" w:rsidRPr="007900D5" w:rsidRDefault="00DE3E45" w:rsidP="00AD0B57">
            <w:pPr>
              <w:spacing w:line="260" w:lineRule="exact"/>
              <w:ind w:right="-20" w:firstLineChars="150" w:firstLine="250"/>
              <w:rPr>
                <w:rFonts w:ascii="ＭＳ 明朝" w:hAnsi="ＭＳ 明朝" w:cs="ＭＳ 明朝"/>
                <w:sz w:val="18"/>
                <w:szCs w:val="18"/>
              </w:rPr>
            </w:pPr>
          </w:p>
          <w:p w14:paraId="7AFD3C70" w14:textId="77777777" w:rsidR="00DE3E45" w:rsidRPr="007900D5" w:rsidRDefault="00DE3E45" w:rsidP="00AD0B57">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60049A35" w14:textId="77777777" w:rsidR="00DE3E45" w:rsidRPr="007900D5" w:rsidRDefault="00DE3E45" w:rsidP="00AD0B57">
            <w:pPr>
              <w:spacing w:line="260" w:lineRule="exact"/>
              <w:ind w:rightChars="50" w:right="113"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2B9CD778" w14:textId="77777777" w:rsidR="00DE3E45" w:rsidRPr="007900D5" w:rsidRDefault="00DE3E45" w:rsidP="00AD0B57">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3B02E5DE"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7939563A" w14:textId="77777777" w:rsidR="00DE3E45" w:rsidRPr="007900D5" w:rsidRDefault="00DE3E45" w:rsidP="00AD0B57">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0" behindDoc="0" locked="0" layoutInCell="1" allowOverlap="1" wp14:anchorId="560B8638" wp14:editId="1328E4EB">
                  <wp:simplePos x="0" y="0"/>
                  <wp:positionH relativeFrom="column">
                    <wp:posOffset>21590</wp:posOffset>
                  </wp:positionH>
                  <wp:positionV relativeFrom="paragraph">
                    <wp:posOffset>1905</wp:posOffset>
                  </wp:positionV>
                  <wp:extent cx="5557520" cy="609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DF47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87792D"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40A34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1C535F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3DD4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03E005B"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A0890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AB6004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356DB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3C01CF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C231A4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9B2D4C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C99B3B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F90D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21ACC5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91D45FF"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132A2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14587FE"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37EE2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D6A18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5FEC86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A5AD889"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A31AD53"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ED333C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47761EFA"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198F33D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5C387F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94484B8"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4A46D32"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22FDF5A7"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03C5BD0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3F128E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5BA2530"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131A065"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57E30321"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3AFBEAEC" w14:textId="77777777" w:rsidR="00DE3E45" w:rsidRPr="007900D5" w:rsidRDefault="00DE3E45" w:rsidP="00AD0B57">
            <w:pPr>
              <w:spacing w:line="260" w:lineRule="exact"/>
              <w:ind w:right="-20" w:firstLineChars="100" w:firstLine="167"/>
              <w:rPr>
                <w:rFonts w:ascii="ＭＳ 明朝" w:hAnsi="ＭＳ 明朝" w:cs="ＭＳ 明朝"/>
                <w:sz w:val="18"/>
                <w:szCs w:val="18"/>
              </w:rPr>
            </w:pPr>
          </w:p>
          <w:p w14:paraId="6D7022B8" w14:textId="77777777" w:rsidR="00DE3E45" w:rsidRPr="007900D5" w:rsidRDefault="00DE3E45" w:rsidP="00AD0B57">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01F0D586" w14:textId="77777777" w:rsidR="00DE3E45" w:rsidRPr="007900D5" w:rsidRDefault="00DE3E45" w:rsidP="00AD0B57">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DE3E45" w:rsidRPr="007900D5" w14:paraId="6CA35E0F" w14:textId="77777777" w:rsidTr="00AD0B57">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10998581" w14:textId="77777777" w:rsidR="00DE3E45" w:rsidRPr="007900D5" w:rsidRDefault="00DE3E45" w:rsidP="00AD0B57">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DE3E45" w:rsidRPr="007900D5" w14:paraId="0C109B09" w14:textId="77777777" w:rsidTr="00AD0B57">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525C4821"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3947FC5F" w14:textId="77777777" w:rsidR="00DE3E45" w:rsidRPr="007900D5" w:rsidRDefault="00DE3E45" w:rsidP="00AD0B57">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19A98EF2" w14:textId="77777777" w:rsidR="00DE3E45" w:rsidRPr="007900D5" w:rsidRDefault="00DE3E45" w:rsidP="00AD0B57">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18DDA9DE" w14:textId="77777777" w:rsidR="00DE3E45" w:rsidRPr="007900D5" w:rsidRDefault="00DE3E45" w:rsidP="00AD0B57">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0ACA55DC" w14:textId="77777777" w:rsidR="00DE3E45" w:rsidRPr="007900D5" w:rsidRDefault="00DE3E45" w:rsidP="00AD0B57">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0F4C92D8" w14:textId="77777777" w:rsidR="00DE3E45" w:rsidRPr="007900D5" w:rsidRDefault="00DE3E45" w:rsidP="00AD0B57">
            <w:pPr>
              <w:spacing w:line="260" w:lineRule="exact"/>
              <w:ind w:left="171" w:right="-23"/>
              <w:rPr>
                <w:rFonts w:ascii="ＭＳ 明朝" w:hAnsi="ＭＳ 明朝" w:cs="ＭＳ 明朝"/>
                <w:w w:val="103"/>
                <w:sz w:val="18"/>
                <w:szCs w:val="18"/>
              </w:rPr>
            </w:pPr>
          </w:p>
          <w:p w14:paraId="07AA2B9C" w14:textId="614C9BB9" w:rsidR="00DE3E45" w:rsidRPr="007900D5" w:rsidRDefault="00DE3E45" w:rsidP="00AD0B57">
            <w:pPr>
              <w:spacing w:line="260" w:lineRule="exact"/>
              <w:ind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リチウム</w:t>
            </w:r>
            <w:r w:rsidR="00A73CC5">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w:t>
            </w:r>
          </w:p>
          <w:p w14:paraId="2657A98F" w14:textId="77777777" w:rsidR="00DE3E45" w:rsidRPr="007900D5" w:rsidRDefault="00DE3E45" w:rsidP="00AD0B57">
            <w:pPr>
              <w:spacing w:line="260" w:lineRule="exact"/>
              <w:ind w:leftChars="100" w:left="227" w:right="-23" w:firstLineChars="100" w:firstLine="171"/>
              <w:rPr>
                <w:rFonts w:ascii="ＭＳ 明朝" w:hAnsi="ＭＳ 明朝"/>
                <w:sz w:val="18"/>
                <w:szCs w:val="18"/>
              </w:rPr>
            </w:pPr>
            <w:r w:rsidRPr="007900D5">
              <w:rPr>
                <w:rFonts w:ascii="ＭＳ 明朝" w:hAnsi="ＭＳ 明朝" w:cs="ＭＳ 明朝" w:hint="eastAsia"/>
                <w:w w:val="103"/>
                <w:sz w:val="18"/>
                <w:szCs w:val="18"/>
              </w:rPr>
              <w:lastRenderedPageBreak/>
              <w:t>記入すること。</w:t>
            </w:r>
          </w:p>
        </w:tc>
      </w:tr>
      <w:tr w:rsidR="00DE3E45" w:rsidRPr="007900D5" w14:paraId="22CE3E39" w14:textId="77777777" w:rsidTr="00AD0B57">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8206C4B" w14:textId="480E4715" w:rsidR="009E1CAF" w:rsidRPr="007900D5" w:rsidRDefault="009E1CAF" w:rsidP="009E1CAF">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0EE7799A" w14:textId="77777777" w:rsidR="009E1CAF" w:rsidRPr="007900D5" w:rsidRDefault="009E1CAF" w:rsidP="009E1CAF">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6130C244" w14:textId="298708F8" w:rsidR="009E1CAF" w:rsidRPr="007900D5" w:rsidRDefault="009E1CAF" w:rsidP="009E1CAF">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3C6FDFB8" w14:textId="79F912A9"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634DE144" w14:textId="77777777" w:rsidR="009E1CAF" w:rsidRPr="007900D5" w:rsidRDefault="009E1CAF" w:rsidP="009E1CAF">
            <w:pPr>
              <w:spacing w:line="260" w:lineRule="exact"/>
              <w:ind w:right="-23" w:firstLineChars="300" w:firstLine="513"/>
              <w:rPr>
                <w:rFonts w:ascii="ＭＳ 明朝" w:hAnsi="ＭＳ 明朝" w:cs="ＭＳ 明朝"/>
                <w:w w:val="103"/>
                <w:sz w:val="18"/>
                <w:szCs w:val="18"/>
              </w:rPr>
            </w:pPr>
          </w:p>
          <w:p w14:paraId="741851B4" w14:textId="77777777" w:rsidR="00DE3E45" w:rsidRPr="007900D5" w:rsidRDefault="00DE3E45" w:rsidP="00AD0B57">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64035163"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E562B7D" w14:textId="77777777" w:rsidR="00DE3E45" w:rsidRPr="007900D5" w:rsidRDefault="00DE3E45" w:rsidP="00AD0B57">
            <w:pPr>
              <w:spacing w:line="260" w:lineRule="exact"/>
              <w:ind w:leftChars="100" w:left="314" w:rightChars="50" w:right="113"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7ACF4328" w14:textId="77777777" w:rsidR="00DE3E45" w:rsidRPr="007900D5" w:rsidRDefault="00DE3E45" w:rsidP="00AD0B57">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7C505355" w14:textId="77777777" w:rsidR="00DE3E45" w:rsidRPr="007900D5" w:rsidRDefault="00DE3E45" w:rsidP="00AD0B57">
            <w:pPr>
              <w:spacing w:line="260" w:lineRule="exact"/>
              <w:ind w:leftChars="1650" w:left="8259" w:rightChars="50" w:right="113"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3099E32F"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AAD4CEE" w14:textId="77777777" w:rsidR="00DE3E45" w:rsidRPr="007900D5" w:rsidRDefault="00DE3E45" w:rsidP="00AD0B57">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056D0B8C"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4360BF78" w14:textId="77777777" w:rsidR="00DE3E45" w:rsidRPr="007900D5" w:rsidRDefault="00DE3E45" w:rsidP="00AD0B57">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719E2E9D"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5C6F3CF0" w14:textId="77777777" w:rsidR="00DE3E45" w:rsidRPr="007900D5" w:rsidRDefault="00DE3E45" w:rsidP="00AD0B57">
            <w:pPr>
              <w:spacing w:line="260" w:lineRule="exact"/>
              <w:ind w:left="1043" w:right="-20" w:hangingChars="600" w:hanging="1043"/>
              <w:rPr>
                <w:rFonts w:ascii="ＭＳ 明朝" w:hAnsi="ＭＳ 明朝" w:cs="ＭＳ Ｐ明朝"/>
                <w:w w:val="104"/>
                <w:sz w:val="18"/>
                <w:szCs w:val="18"/>
              </w:rPr>
            </w:pPr>
          </w:p>
          <w:p w14:paraId="32819F6D"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31CDE314" w14:textId="77777777" w:rsidR="00DE3E45" w:rsidRPr="007900D5" w:rsidRDefault="00DE3E45" w:rsidP="00AD0B57">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28D3EDF" w14:textId="77777777" w:rsidR="00DE3E45" w:rsidRPr="007900D5" w:rsidRDefault="00DE3E45" w:rsidP="00AD0B57">
            <w:pPr>
              <w:spacing w:line="260" w:lineRule="exact"/>
              <w:ind w:leftChars="200" w:left="45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3FB1CB3A" w14:textId="77777777" w:rsidR="00DE3E45" w:rsidRPr="007900D5" w:rsidRDefault="00DE3E45" w:rsidP="00AD0B57">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DE3E45" w:rsidRPr="007900D5" w14:paraId="754C12DE" w14:textId="77777777" w:rsidTr="00AD0B57">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5D35D57D" w14:textId="77777777" w:rsidR="00DE3E45" w:rsidRPr="007900D5" w:rsidRDefault="00DE3E45" w:rsidP="00AD0B57">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DE3E45" w:rsidRPr="007900D5" w14:paraId="47FE083D" w14:textId="77777777" w:rsidTr="00AD0B57">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027CD586" w14:textId="77777777" w:rsidR="00DE3E45" w:rsidRPr="007900D5" w:rsidRDefault="00DE3E45" w:rsidP="00AD0B57">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0A18275C"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5BAAB84F"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3F6D8EE6" w14:textId="26607490"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w:t>
            </w:r>
            <w:r w:rsidR="0085604F" w:rsidRPr="007900D5">
              <w:rPr>
                <w:rFonts w:ascii="ＭＳ 明朝" w:hAnsi="ＭＳ 明朝" w:cs="ＭＳ Ｐ明朝" w:hint="eastAsia"/>
                <w:w w:val="104"/>
                <w:sz w:val="18"/>
                <w:szCs w:val="18"/>
              </w:rPr>
              <w:t>並びに「</w:t>
            </w:r>
            <w:r w:rsidR="0085604F"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0085604F"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690FE0CC" w14:textId="77777777" w:rsidR="00DE3E45" w:rsidRPr="007900D5" w:rsidRDefault="00DE3E45" w:rsidP="00AD0B57">
            <w:pPr>
              <w:spacing w:afterLines="50" w:after="175" w:line="260" w:lineRule="exact"/>
              <w:ind w:left="16" w:right="-20"/>
              <w:rPr>
                <w:rFonts w:ascii="ＭＳ 明朝" w:hAnsi="ＭＳ 明朝" w:cs="ＭＳ Ｐ明朝"/>
                <w:w w:val="104"/>
                <w:sz w:val="18"/>
                <w:szCs w:val="18"/>
              </w:rPr>
            </w:pPr>
          </w:p>
          <w:p w14:paraId="12FBBC95" w14:textId="513615E8" w:rsidR="00ED4AA5" w:rsidRPr="007900D5" w:rsidRDefault="00ED4AA5" w:rsidP="0085604F">
            <w:pPr>
              <w:spacing w:line="260" w:lineRule="exact"/>
              <w:ind w:right="-20" w:firstLineChars="700" w:firstLine="1167"/>
              <w:rPr>
                <w:rFonts w:ascii="ＭＳ 明朝" w:hAnsi="ＭＳ 明朝"/>
                <w:sz w:val="18"/>
                <w:szCs w:val="18"/>
              </w:rPr>
            </w:pPr>
          </w:p>
          <w:p w14:paraId="22F3524E" w14:textId="77777777" w:rsidR="00ED4AA5" w:rsidRPr="007900D5" w:rsidRDefault="00ED4AA5" w:rsidP="0085604F">
            <w:pPr>
              <w:spacing w:line="260" w:lineRule="exact"/>
              <w:ind w:right="-20" w:firstLineChars="700" w:firstLine="1167"/>
              <w:rPr>
                <w:rFonts w:ascii="ＭＳ 明朝" w:hAnsi="ＭＳ 明朝"/>
                <w:sz w:val="18"/>
                <w:szCs w:val="18"/>
              </w:rPr>
            </w:pPr>
          </w:p>
          <w:p w14:paraId="212FEABF" w14:textId="77777777" w:rsidR="00DE3E45" w:rsidRPr="007900D5" w:rsidRDefault="00DE3E45" w:rsidP="00AD0B57">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464D65CC"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24716BB"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C3FD2B0"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578259BE" w14:textId="151C7DF4"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（記載例）PE樹脂2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年、PP樹脂8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0118AE9E" w14:textId="77777777" w:rsidR="00ED4AA5" w:rsidRPr="007900D5" w:rsidRDefault="00ED4AA5" w:rsidP="00AD0B57">
            <w:pPr>
              <w:spacing w:line="260" w:lineRule="exact"/>
              <w:ind w:leftChars="200" w:left="453" w:rightChars="50" w:right="113" w:firstLineChars="50" w:firstLine="87"/>
              <w:rPr>
                <w:rFonts w:ascii="ＭＳ 明朝" w:hAnsi="ＭＳ 明朝" w:cs="ＭＳ Ｐ明朝"/>
                <w:w w:val="104"/>
                <w:sz w:val="18"/>
                <w:szCs w:val="18"/>
              </w:rPr>
            </w:pPr>
          </w:p>
          <w:p w14:paraId="3EB9A38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72C2E275"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397684BC" w14:textId="77777777" w:rsidR="00DE3E45" w:rsidRPr="007900D5" w:rsidRDefault="00DE3E45" w:rsidP="00AD0B57">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12CEFF3C" w14:textId="77777777" w:rsidR="00DE3E45" w:rsidRPr="007900D5" w:rsidRDefault="00DE3E45" w:rsidP="00AD0B57">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A225998"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2D3E9EC"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16C1C413" w14:textId="2EC4052B"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w:t>
            </w:r>
            <w:r w:rsidR="00ED4AA5" w:rsidRPr="007900D5">
              <w:rPr>
                <w:rFonts w:ascii="ＭＳ 明朝" w:hAnsi="ＭＳ 明朝" w:cs="ＭＳ Ｐ明朝" w:hint="eastAsia"/>
                <w:w w:val="104"/>
                <w:sz w:val="18"/>
                <w:szCs w:val="18"/>
              </w:rPr>
              <w:t>、プラスチック使用量削減</w:t>
            </w:r>
            <w:r w:rsidRPr="007900D5">
              <w:rPr>
                <w:rFonts w:ascii="ＭＳ 明朝" w:hAnsi="ＭＳ 明朝" w:cs="ＭＳ Ｐ明朝" w:hint="eastAsia"/>
                <w:w w:val="104"/>
                <w:sz w:val="18"/>
                <w:szCs w:val="18"/>
              </w:rPr>
              <w:t>を目指すのかについて、具体的に記載すること。その他、当該設備の導入によりプラスチックに係る資源循環の促進に貢献する点について、具体的に記載すること。</w:t>
            </w:r>
          </w:p>
          <w:p w14:paraId="228BCF5E"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689F180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実施事業について「プラスチックに係る資源循環の促進等に関する法律」（令和三年法律第六十号）に規定</w:t>
            </w:r>
            <w:r w:rsidRPr="007900D5">
              <w:rPr>
                <w:rFonts w:ascii="ＭＳ 明朝" w:hAnsi="ＭＳ 明朝" w:cs="ＭＳ Ｐ明朝" w:hint="eastAsia"/>
                <w:w w:val="104"/>
                <w:sz w:val="18"/>
                <w:szCs w:val="18"/>
              </w:rPr>
              <w:lastRenderedPageBreak/>
              <w:t xml:space="preserve">する各種認定の活用やその計画がある場合は概要を記載すること。  </w:t>
            </w:r>
          </w:p>
          <w:p w14:paraId="3A6A6877" w14:textId="77777777" w:rsidR="00DE3E45" w:rsidRPr="007900D5" w:rsidRDefault="00DE3E45" w:rsidP="00AD0B57">
            <w:pPr>
              <w:spacing w:line="260" w:lineRule="exact"/>
              <w:ind w:leftChars="100" w:left="488" w:rightChars="50" w:right="113" w:hangingChars="150" w:hanging="261"/>
              <w:rPr>
                <w:rFonts w:ascii="ＭＳ 明朝" w:hAnsi="ＭＳ 明朝" w:cs="ＭＳ Ｐ明朝"/>
                <w:w w:val="104"/>
                <w:sz w:val="18"/>
                <w:szCs w:val="18"/>
              </w:rPr>
            </w:pPr>
          </w:p>
          <w:p w14:paraId="1F366A7C"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059FD4F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5FB8D660"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5104FCE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47666C67" w14:textId="77777777" w:rsidR="00DE3E45" w:rsidRPr="007900D5" w:rsidRDefault="00DE3E45" w:rsidP="00AD0B57">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3F598063" w14:textId="77777777" w:rsidR="00DE3E45" w:rsidRPr="007900D5" w:rsidRDefault="00DE3E45" w:rsidP="00AD0B57">
            <w:pPr>
              <w:spacing w:line="260" w:lineRule="exact"/>
              <w:ind w:left="16" w:right="-20"/>
              <w:rPr>
                <w:rFonts w:ascii="ＭＳ 明朝" w:hAnsi="ＭＳ 明朝" w:cs="ＭＳ Ｐ明朝"/>
                <w:w w:val="103"/>
                <w:sz w:val="18"/>
                <w:szCs w:val="18"/>
              </w:rPr>
            </w:pPr>
          </w:p>
          <w:p w14:paraId="679F2F0D"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60DD04CD"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1A0E08B6" w14:textId="77777777" w:rsidR="00DE3E45" w:rsidRPr="007900D5" w:rsidRDefault="00000000" w:rsidP="00AD0B57">
            <w:pPr>
              <w:spacing w:line="260" w:lineRule="exact"/>
              <w:ind w:leftChars="100" w:left="454" w:rightChars="50" w:right="113" w:hangingChars="100" w:hanging="227"/>
              <w:rPr>
                <w:rFonts w:ascii="ＭＳ 明朝" w:hAnsi="ＭＳ 明朝" w:cs="ＭＳ Ｐ明朝"/>
                <w:w w:val="104"/>
                <w:sz w:val="18"/>
                <w:szCs w:val="18"/>
              </w:rPr>
            </w:pPr>
            <w:hyperlink r:id="rId15" w:history="1">
              <w:r w:rsidR="00DE3E45" w:rsidRPr="007900D5">
                <w:rPr>
                  <w:rStyle w:val="afb"/>
                  <w:rFonts w:ascii="ＭＳ 明朝" w:hAnsi="ＭＳ 明朝" w:cs="ＭＳ Ｐ明朝"/>
                  <w:w w:val="104"/>
                  <w:sz w:val="18"/>
                  <w:szCs w:val="18"/>
                </w:rPr>
                <w:t>http://www.env.go.jp/recycle/post_58.html</w:t>
              </w:r>
            </w:hyperlink>
            <w:r w:rsidR="00DE3E45"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770F899" w14:textId="77777777" w:rsidR="00DE3E45" w:rsidRPr="007900D5" w:rsidRDefault="00DE3E45" w:rsidP="00AD0B57">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33FDCE30" w14:textId="77777777" w:rsidR="00DE3E45" w:rsidRPr="007900D5" w:rsidRDefault="00DE3E45" w:rsidP="00AD0B57">
            <w:pPr>
              <w:spacing w:line="260" w:lineRule="exact"/>
              <w:ind w:rightChars="50" w:right="113"/>
              <w:rPr>
                <w:rFonts w:ascii="ＭＳ 明朝" w:hAnsi="ＭＳ 明朝" w:cs="ＭＳ Ｐ明朝"/>
                <w:w w:val="104"/>
                <w:sz w:val="18"/>
                <w:szCs w:val="18"/>
              </w:rPr>
            </w:pPr>
          </w:p>
          <w:p w14:paraId="2ADBE1A7"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506C91D1"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7022EA12"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67AAB01"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p>
          <w:p w14:paraId="2AFEFF96" w14:textId="77777777" w:rsidR="00DE3E45" w:rsidRPr="007900D5" w:rsidRDefault="00DE3E45" w:rsidP="00AD0B57">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139FD624"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75E6E2D7"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599420D"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p>
          <w:p w14:paraId="5387AE95"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7417D5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467366ED"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4405B87" w14:textId="77777777" w:rsidR="00DE3E45" w:rsidRPr="007900D5" w:rsidRDefault="00DE3E45" w:rsidP="00AD0B57">
            <w:pPr>
              <w:spacing w:line="260" w:lineRule="exact"/>
              <w:ind w:leftChars="74" w:left="342" w:hangingChars="100" w:hanging="174"/>
              <w:rPr>
                <w:rFonts w:ascii="ＭＳ 明朝" w:hAnsi="ＭＳ 明朝" w:cs="ＭＳ Ｐ明朝"/>
                <w:w w:val="104"/>
                <w:sz w:val="18"/>
                <w:szCs w:val="18"/>
              </w:rPr>
            </w:pPr>
          </w:p>
          <w:p w14:paraId="4404242F" w14:textId="77777777" w:rsidR="00DE3E45" w:rsidRPr="007900D5" w:rsidRDefault="00DE3E45" w:rsidP="00AD0B57">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6DECE641" w14:textId="77777777" w:rsidR="00DE3E45" w:rsidRPr="007900D5" w:rsidRDefault="00DE3E45" w:rsidP="00AD0B57">
            <w:pPr>
              <w:ind w:leftChars="185" w:left="5019"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44A3AE2" w14:textId="77777777" w:rsidR="00DE3E45" w:rsidRPr="007900D5" w:rsidRDefault="00DE3E45" w:rsidP="00AD0B57">
            <w:pPr>
              <w:ind w:leftChars="185" w:left="4833" w:hangingChars="2647" w:hanging="4414"/>
              <w:jc w:val="left"/>
              <w:rPr>
                <w:rFonts w:ascii="ＭＳ 明朝" w:hAnsi="ＭＳ 明朝"/>
                <w:sz w:val="18"/>
                <w:szCs w:val="18"/>
              </w:rPr>
            </w:pPr>
          </w:p>
          <w:p w14:paraId="1EC1BFE7" w14:textId="77777777" w:rsidR="00DE3E45" w:rsidRPr="007900D5" w:rsidRDefault="00DE3E45" w:rsidP="00AD0B57">
            <w:pPr>
              <w:ind w:leftChars="185" w:left="4833" w:hangingChars="2647" w:hanging="4414"/>
              <w:jc w:val="left"/>
              <w:rPr>
                <w:rFonts w:ascii="ＭＳ 明朝" w:hAnsi="ＭＳ 明朝"/>
                <w:sz w:val="18"/>
                <w:szCs w:val="18"/>
              </w:rPr>
            </w:pPr>
          </w:p>
          <w:p w14:paraId="09EBC58E" w14:textId="77777777" w:rsidR="00DE3E45" w:rsidRPr="007900D5" w:rsidRDefault="00DE3E45" w:rsidP="00AD0B57">
            <w:pPr>
              <w:ind w:leftChars="185" w:left="4833" w:hangingChars="2647" w:hanging="4414"/>
              <w:jc w:val="left"/>
              <w:rPr>
                <w:rFonts w:ascii="ＭＳ 明朝" w:hAnsi="ＭＳ 明朝"/>
                <w:sz w:val="18"/>
                <w:szCs w:val="18"/>
              </w:rPr>
            </w:pPr>
          </w:p>
          <w:p w14:paraId="35069AC0" w14:textId="52FEFAEC" w:rsidR="00DE3E45" w:rsidRPr="007900D5" w:rsidRDefault="00DE3E45" w:rsidP="00AD0B57">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C17E7B">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w:t>
            </w:r>
            <w:r w:rsidR="00A2507B" w:rsidRPr="007900D5">
              <w:rPr>
                <w:rFonts w:ascii="ＭＳ 明朝" w:hAnsi="ＭＳ 明朝" w:cs="ＭＳ Ｐ明朝" w:hint="eastAsia"/>
                <w:b/>
                <w:bCs/>
                <w:w w:val="103"/>
                <w:sz w:val="18"/>
                <w:szCs w:val="18"/>
                <w:u w:val="single"/>
              </w:rPr>
              <w:t>、⑤</w:t>
            </w:r>
            <w:r w:rsidR="00A2507B" w:rsidRPr="007900D5">
              <w:rPr>
                <w:rFonts w:asciiTheme="minorEastAsia" w:hAnsiTheme="minorEastAsia" w:cs="ＭＳ Ｐゴシック" w:hint="eastAsia"/>
                <w:b/>
                <w:bCs/>
                <w:kern w:val="0"/>
                <w:sz w:val="18"/>
                <w:szCs w:val="18"/>
                <w:u w:val="single"/>
              </w:rPr>
              <w:t>金属破砕・選別設備導入事業</w:t>
            </w:r>
          </w:p>
          <w:p w14:paraId="596B7A23" w14:textId="77777777" w:rsidR="00DE3E45" w:rsidRPr="007900D5" w:rsidRDefault="00DE3E45" w:rsidP="00AD0B57">
            <w:pPr>
              <w:spacing w:line="260" w:lineRule="exact"/>
              <w:ind w:leftChars="100" w:left="401" w:rightChars="50" w:right="113" w:hangingChars="100" w:hanging="174"/>
              <w:rPr>
                <w:rFonts w:ascii="ＭＳ 明朝" w:hAnsi="ＭＳ 明朝" w:cs="ＭＳ Ｐ明朝"/>
                <w:w w:val="104"/>
                <w:sz w:val="18"/>
                <w:szCs w:val="18"/>
              </w:rPr>
            </w:pPr>
          </w:p>
          <w:p w14:paraId="0B396803" w14:textId="77777777" w:rsidR="00DE3E45" w:rsidRPr="007900D5" w:rsidRDefault="00DE3E45" w:rsidP="00AD0B57">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3457DFA8" w14:textId="77777777" w:rsidR="00DE3E45" w:rsidRPr="007900D5" w:rsidRDefault="00DE3E45" w:rsidP="00AD0B57">
            <w:pPr>
              <w:spacing w:line="260" w:lineRule="exact"/>
              <w:ind w:leftChars="200" w:left="453"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A2BFC16" w14:textId="31070023" w:rsidR="00DE3E45" w:rsidRPr="007900D5" w:rsidRDefault="00DE3E45" w:rsidP="00AD0B57">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リチウムイオン電池リサイクル設備導入事業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472997A" w14:textId="77777777" w:rsidR="00DE3E45" w:rsidRPr="007900D5" w:rsidRDefault="00DE3E45" w:rsidP="00AD0B57">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6B76D414" w14:textId="77777777" w:rsidR="00DE3E45" w:rsidRPr="007900D5" w:rsidRDefault="00DE3E45" w:rsidP="00AD0B57">
            <w:pPr>
              <w:spacing w:line="260" w:lineRule="exact"/>
              <w:ind w:rightChars="50" w:right="113"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48B2FFB9" w14:textId="77777777" w:rsidR="00DE3E45" w:rsidRPr="007900D5" w:rsidRDefault="00DE3E45" w:rsidP="00AD0B57">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6092ACF"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78BC0F6D"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61A8CCB2" w14:textId="77777777" w:rsidR="00DE3E45" w:rsidRPr="007900D5" w:rsidRDefault="00DE3E45" w:rsidP="00AD0B57">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23C1AB7F" w14:textId="77777777" w:rsidR="00DE3E45" w:rsidRPr="007900D5" w:rsidRDefault="00DE3E45" w:rsidP="00AD0B57">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57DCF104" w14:textId="77777777" w:rsidR="00DE3E45" w:rsidRPr="007900D5" w:rsidRDefault="00DE3E45" w:rsidP="00AD0B57">
            <w:pPr>
              <w:spacing w:line="260" w:lineRule="exact"/>
              <w:ind w:right="-20" w:firstLineChars="50" w:firstLine="87"/>
              <w:rPr>
                <w:rFonts w:ascii="ＭＳ 明朝" w:hAnsi="ＭＳ 明朝" w:cs="ＭＳ Ｐ明朝"/>
                <w:w w:val="104"/>
                <w:sz w:val="18"/>
                <w:szCs w:val="18"/>
              </w:rPr>
            </w:pPr>
          </w:p>
          <w:p w14:paraId="5217040A"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5802C873" w14:textId="77777777" w:rsidR="00DE3E45" w:rsidRPr="007900D5" w:rsidRDefault="00DE3E45" w:rsidP="00AD0B57">
            <w:pPr>
              <w:ind w:leftChars="185" w:left="4775"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DD0D54A" w14:textId="77777777" w:rsidR="00DE3E45" w:rsidRPr="007900D5" w:rsidRDefault="00DE3E45" w:rsidP="00AD0B57">
            <w:pPr>
              <w:ind w:leftChars="2385" w:left="6357"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4F937F34"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6883C987" w14:textId="1AED0D19" w:rsidR="00DE3E45" w:rsidRPr="007900D5" w:rsidRDefault="00DE3E45" w:rsidP="00AD0B57">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w:t>
            </w:r>
            <w:r w:rsidR="00A2507B" w:rsidRPr="007900D5">
              <w:rPr>
                <w:rFonts w:hint="eastAsia"/>
                <w:sz w:val="18"/>
                <w:szCs w:val="18"/>
              </w:rPr>
              <w:t>、</w:t>
            </w:r>
            <w:r w:rsidRPr="007900D5">
              <w:rPr>
                <w:rFonts w:hint="eastAsia"/>
                <w:sz w:val="18"/>
                <w:szCs w:val="18"/>
              </w:rPr>
              <w:t>リチウム</w:t>
            </w:r>
            <w:r w:rsidR="00847D06">
              <w:rPr>
                <w:rFonts w:hint="eastAsia"/>
                <w:sz w:val="18"/>
                <w:szCs w:val="18"/>
              </w:rPr>
              <w:t>蓄</w:t>
            </w:r>
            <w:r w:rsidRPr="007900D5">
              <w:rPr>
                <w:rFonts w:hint="eastAsia"/>
                <w:sz w:val="18"/>
                <w:szCs w:val="18"/>
              </w:rPr>
              <w:t>電池リサイクル設備導入事業</w:t>
            </w:r>
            <w:r w:rsidR="00A2507B" w:rsidRPr="007900D5">
              <w:rPr>
                <w:rFonts w:hint="eastAsia"/>
                <w:sz w:val="18"/>
                <w:szCs w:val="18"/>
              </w:rPr>
              <w:t>及び</w:t>
            </w:r>
            <w:r w:rsidR="00A2507B"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22D71F81" w14:textId="77777777" w:rsidR="00DE3E45" w:rsidRPr="007900D5" w:rsidRDefault="00DE3E45" w:rsidP="00AD0B57">
            <w:pPr>
              <w:spacing w:line="260" w:lineRule="exact"/>
              <w:ind w:leftChars="200" w:left="540" w:rightChars="50" w:right="113"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31E05B13" w14:textId="77777777" w:rsidR="00DE3E45" w:rsidRPr="007900D5" w:rsidRDefault="00DE3E45" w:rsidP="00AD0B57">
            <w:pPr>
              <w:ind w:leftChars="185" w:left="4833" w:hangingChars="2647" w:hanging="4414"/>
              <w:jc w:val="left"/>
              <w:rPr>
                <w:rFonts w:ascii="ＭＳ 明朝" w:hAnsi="ＭＳ 明朝"/>
                <w:sz w:val="18"/>
                <w:szCs w:val="18"/>
              </w:rPr>
            </w:pPr>
          </w:p>
          <w:p w14:paraId="0712BF1F" w14:textId="77777777" w:rsidR="00DE3E45" w:rsidRPr="007900D5" w:rsidRDefault="00DE3E45" w:rsidP="00AD0B57">
            <w:pPr>
              <w:ind w:leftChars="185" w:left="4833" w:hangingChars="2647" w:hanging="4414"/>
              <w:jc w:val="left"/>
              <w:rPr>
                <w:rFonts w:ascii="ＭＳ 明朝" w:hAnsi="ＭＳ 明朝"/>
                <w:sz w:val="18"/>
                <w:szCs w:val="18"/>
              </w:rPr>
            </w:pPr>
          </w:p>
          <w:p w14:paraId="753ACC38" w14:textId="77777777" w:rsidR="00DE3E45" w:rsidRPr="007900D5" w:rsidRDefault="00DE3E45" w:rsidP="00AD0B57">
            <w:pPr>
              <w:ind w:leftChars="185" w:left="4833" w:hangingChars="2647" w:hanging="4414"/>
              <w:jc w:val="left"/>
              <w:rPr>
                <w:rFonts w:ascii="ＭＳ 明朝" w:hAnsi="ＭＳ 明朝"/>
                <w:sz w:val="18"/>
                <w:szCs w:val="18"/>
              </w:rPr>
            </w:pPr>
          </w:p>
          <w:p w14:paraId="6BB976E1" w14:textId="77777777" w:rsidR="00DE3E45" w:rsidRPr="007900D5" w:rsidRDefault="00DE3E45" w:rsidP="00AD0B57">
            <w:pPr>
              <w:ind w:leftChars="185" w:left="4833" w:hangingChars="2647" w:hanging="4414"/>
              <w:jc w:val="left"/>
              <w:rPr>
                <w:rFonts w:ascii="ＭＳ 明朝" w:hAnsi="ＭＳ 明朝"/>
                <w:sz w:val="18"/>
                <w:szCs w:val="18"/>
              </w:rPr>
            </w:pPr>
          </w:p>
          <w:p w14:paraId="45127D5D" w14:textId="78208D55" w:rsidR="00DE3E45" w:rsidRPr="007900D5" w:rsidRDefault="00DE3E45" w:rsidP="00AD0B57">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w:t>
            </w:r>
            <w:r w:rsidR="0083751A" w:rsidRPr="007900D5">
              <w:rPr>
                <w:rFonts w:ascii="ＭＳ 明朝" w:hAnsi="ＭＳ 明朝" w:cs="ＭＳ Ｐ明朝" w:hint="eastAsia"/>
                <w:w w:val="104"/>
                <w:sz w:val="18"/>
                <w:szCs w:val="18"/>
              </w:rPr>
              <w:t>全</w:t>
            </w:r>
            <w:r w:rsidRPr="007900D5">
              <w:rPr>
                <w:rFonts w:ascii="ＭＳ 明朝" w:hAnsi="ＭＳ 明朝" w:cs="ＭＳ Ｐ明朝" w:hint="eastAsia"/>
                <w:w w:val="104"/>
                <w:sz w:val="18"/>
                <w:szCs w:val="18"/>
                <w:u w:val="single"/>
              </w:rPr>
              <w:t>事業共通</w:t>
            </w:r>
          </w:p>
          <w:p w14:paraId="71603AB7" w14:textId="77777777" w:rsidR="00DE3E45" w:rsidRPr="007900D5" w:rsidRDefault="00DE3E45" w:rsidP="00AD0B57">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13B967D5" w14:textId="77777777" w:rsidR="00DE3E45" w:rsidRPr="007900D5" w:rsidRDefault="00DE3E45" w:rsidP="00AD0B57">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4AD118D7" w14:textId="77777777" w:rsidR="00DE3E45" w:rsidRPr="007900D5" w:rsidRDefault="00DE3E45" w:rsidP="00AD0B57">
            <w:pPr>
              <w:spacing w:line="260" w:lineRule="exact"/>
              <w:ind w:left="16" w:right="-20"/>
              <w:rPr>
                <w:rFonts w:ascii="ＭＳ 明朝" w:hAnsi="ＭＳ 明朝" w:cs="ＭＳ Ｐ明朝"/>
                <w:w w:val="104"/>
                <w:sz w:val="18"/>
                <w:szCs w:val="18"/>
              </w:rPr>
            </w:pPr>
          </w:p>
          <w:p w14:paraId="52B2CE5D"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6A850B64" w14:textId="618799BE" w:rsidR="0083751A" w:rsidRPr="007900D5" w:rsidRDefault="0083751A" w:rsidP="0083751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30A3B2F5" w14:textId="77777777" w:rsidR="00DE3E45" w:rsidRPr="007900D5" w:rsidRDefault="00DE3E45" w:rsidP="00AD0B57">
            <w:pPr>
              <w:spacing w:line="260" w:lineRule="exact"/>
              <w:ind w:leftChars="100" w:left="227" w:right="-20"/>
              <w:rPr>
                <w:rFonts w:ascii="ＭＳ 明朝" w:hAnsi="ＭＳ 明朝" w:cs="ＭＳ Ｐ明朝"/>
                <w:w w:val="104"/>
                <w:sz w:val="18"/>
                <w:szCs w:val="18"/>
              </w:rPr>
            </w:pPr>
          </w:p>
          <w:p w14:paraId="13152D6F" w14:textId="77777777" w:rsidR="00DE3E45" w:rsidRPr="007900D5" w:rsidRDefault="00DE3E45" w:rsidP="00AD0B57">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2E7CB94B" w14:textId="77777777" w:rsidR="00DE3E45" w:rsidRPr="007900D5" w:rsidRDefault="00DE3E45" w:rsidP="00AD0B57">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01DD2E0B" w14:textId="77777777" w:rsidR="00DE3E45" w:rsidRPr="007900D5" w:rsidRDefault="00DE3E45" w:rsidP="00AD0B57">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1D3C0D87" w14:textId="77777777" w:rsidR="00DE3E45" w:rsidRPr="007900D5" w:rsidRDefault="00DE3E45" w:rsidP="00AD0B57">
            <w:pPr>
              <w:spacing w:line="260" w:lineRule="exact"/>
              <w:ind w:leftChars="50" w:lef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23DFA9FF" w14:textId="77777777" w:rsidR="00DE3E45" w:rsidRPr="007900D5" w:rsidRDefault="00DE3E45" w:rsidP="00AD0B57">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56895DB9" w14:textId="77777777" w:rsidR="00DE3E45" w:rsidRPr="007900D5" w:rsidRDefault="00DE3E45" w:rsidP="00AD0B57">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6EDD63FC" w14:textId="77777777" w:rsidR="00DE3E45" w:rsidRPr="007900D5" w:rsidRDefault="00DE3E45" w:rsidP="00AD0B57">
            <w:pPr>
              <w:ind w:leftChars="185" w:left="2847"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3E51BC53" w14:textId="77777777" w:rsidR="00DE3E45" w:rsidRPr="007900D5" w:rsidRDefault="00DE3E45" w:rsidP="00AD0B57">
            <w:pPr>
              <w:ind w:leftChars="1285" w:left="3409"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60B286B4" w14:textId="77777777" w:rsidR="00DE3E45" w:rsidRPr="007900D5" w:rsidRDefault="00DE3E45" w:rsidP="00AD0B57">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3BE69D54" w14:textId="77777777" w:rsidR="00DE3E45" w:rsidRPr="007900D5" w:rsidRDefault="00DE3E45" w:rsidP="00AD0B57">
            <w:pPr>
              <w:spacing w:line="260" w:lineRule="exact"/>
              <w:ind w:firstLineChars="550" w:firstLine="917"/>
              <w:rPr>
                <w:sz w:val="18"/>
                <w:szCs w:val="18"/>
              </w:rPr>
            </w:pPr>
            <w:r w:rsidRPr="007900D5">
              <w:rPr>
                <w:rFonts w:hint="eastAsia"/>
                <w:sz w:val="18"/>
                <w:szCs w:val="18"/>
              </w:rPr>
              <w:t>の合計額）をいう。</w:t>
            </w:r>
          </w:p>
          <w:p w14:paraId="192E759C" w14:textId="77777777" w:rsidR="00DE3E45" w:rsidRPr="007900D5" w:rsidRDefault="00DE3E45" w:rsidP="00AD0B57">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662B033" w14:textId="77777777" w:rsidR="00DE3E45" w:rsidRPr="007900D5" w:rsidRDefault="00DE3E45" w:rsidP="00AD0B57">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11A9010B" w14:textId="77777777" w:rsidR="00DE3E45" w:rsidRPr="007900D5" w:rsidRDefault="00DE3E45" w:rsidP="00AD0B57">
            <w:pPr>
              <w:ind w:leftChars="185" w:left="4833"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r w:rsidR="0069152E" w:rsidRPr="007900D5">
              <w:rPr>
                <w:rFonts w:ascii="ＭＳ 明朝" w:hAnsi="ＭＳ 明朝" w:hint="eastAsia"/>
                <w:sz w:val="18"/>
                <w:szCs w:val="18"/>
              </w:rPr>
              <w:t>。</w:t>
            </w:r>
          </w:p>
          <w:p w14:paraId="330E55CA" w14:textId="2EEB3DA7" w:rsidR="0069152E" w:rsidRPr="007900D5" w:rsidRDefault="0069152E" w:rsidP="00AD0B57">
            <w:pPr>
              <w:ind w:leftChars="185" w:left="4833" w:hangingChars="2647" w:hanging="4414"/>
              <w:jc w:val="left"/>
              <w:rPr>
                <w:rFonts w:ascii="ＭＳ 明朝" w:hAnsi="ＭＳ 明朝" w:cs="ＭＳ Ｐ明朝"/>
                <w:sz w:val="18"/>
                <w:szCs w:val="18"/>
              </w:rPr>
            </w:pPr>
          </w:p>
        </w:tc>
      </w:tr>
      <w:tr w:rsidR="00DE3E45" w:rsidRPr="007900D5" w14:paraId="416210EE"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78EEE8A" w14:textId="54A10554" w:rsidR="00DE3E45" w:rsidRPr="007900D5" w:rsidRDefault="0069152E" w:rsidP="00AD0B57">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00F5142D" w:rsidRPr="007900D5">
              <w:rPr>
                <w:rFonts w:ascii="ＭＳ 明朝" w:hAnsi="ＭＳ 明朝" w:cs="ＭＳ 明朝" w:hint="eastAsia"/>
                <w:w w:val="103"/>
                <w:sz w:val="18"/>
                <w:szCs w:val="18"/>
                <w:u w:val="single"/>
              </w:rPr>
              <w:t>全事業共通</w:t>
            </w:r>
          </w:p>
        </w:tc>
      </w:tr>
      <w:tr w:rsidR="00DE3E45" w:rsidRPr="007900D5" w14:paraId="6E27FCC3" w14:textId="77777777" w:rsidTr="0069152E">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264D383D" w14:textId="6F74FD00" w:rsidR="0069152E" w:rsidRPr="001B54B9" w:rsidRDefault="006D08B3" w:rsidP="006D08B3">
            <w:pPr>
              <w:ind w:firstLineChars="100" w:firstLine="167"/>
            </w:pPr>
            <w:r w:rsidRPr="006D08B3">
              <w:rPr>
                <w:rFonts w:hint="eastAsia"/>
                <w:sz w:val="18"/>
                <w:szCs w:val="18"/>
              </w:rPr>
              <w:t>＊</w:t>
            </w:r>
            <w:r w:rsidR="0069152E" w:rsidRPr="006D08B3">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9A370B7" w14:textId="4056434E" w:rsidR="00DE3E45" w:rsidRPr="00D31CE4" w:rsidRDefault="00DE3E45" w:rsidP="00AD0B57">
            <w:pPr>
              <w:spacing w:before="5" w:line="260" w:lineRule="exact"/>
              <w:ind w:leftChars="100" w:left="477" w:rightChars="50" w:right="113" w:hangingChars="150" w:hanging="250"/>
              <w:rPr>
                <w:rFonts w:ascii="ＭＳ Ｐ明朝" w:eastAsia="ＭＳ Ｐ明朝" w:hAnsi="ＭＳ Ｐ明朝" w:cs="ＭＳ Ｐ明朝"/>
                <w:sz w:val="18"/>
                <w:szCs w:val="18"/>
              </w:rPr>
            </w:pPr>
          </w:p>
        </w:tc>
      </w:tr>
      <w:tr w:rsidR="0069152E" w:rsidRPr="007900D5" w14:paraId="13BE78D4" w14:textId="77777777" w:rsidTr="00F5142D">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06A219A5" w14:textId="12294A82" w:rsidR="0069152E" w:rsidRPr="007900D5" w:rsidRDefault="0069152E" w:rsidP="00AD0B57">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lastRenderedPageBreak/>
              <w:t>＜事業の実施体制＞</w:t>
            </w:r>
            <w:r w:rsidRPr="007900D5">
              <w:rPr>
                <w:rFonts w:ascii="ＭＳ 明朝" w:hAnsi="ＭＳ 明朝" w:cs="ＭＳ 明朝" w:hint="eastAsia"/>
                <w:w w:val="103"/>
                <w:sz w:val="18"/>
                <w:szCs w:val="18"/>
                <w:u w:val="single"/>
              </w:rPr>
              <w:t>全事業共通</w:t>
            </w:r>
          </w:p>
        </w:tc>
      </w:tr>
      <w:tr w:rsidR="0069152E" w:rsidRPr="007900D5" w14:paraId="46272571" w14:textId="77777777" w:rsidTr="00F5142D">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40E949D6" w14:textId="77777777" w:rsidR="00837DF3" w:rsidRDefault="00837DF3" w:rsidP="00837DF3">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0C27959" w14:textId="77777777" w:rsidR="00837DF3" w:rsidRPr="005965D5" w:rsidRDefault="00837DF3" w:rsidP="00837DF3">
            <w:pPr>
              <w:spacing w:before="5" w:line="260" w:lineRule="exact"/>
              <w:ind w:rightChars="50" w:right="113" w:firstLineChars="200" w:firstLine="333"/>
              <w:rPr>
                <w:rFonts w:ascii="ＭＳ 明朝" w:hAnsi="ＭＳ 明朝"/>
                <w:sz w:val="18"/>
                <w:szCs w:val="18"/>
              </w:rPr>
            </w:pPr>
          </w:p>
          <w:p w14:paraId="4FB626AB" w14:textId="77777777" w:rsidR="00837DF3" w:rsidRDefault="00837DF3" w:rsidP="00837DF3">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37F17BCC" w14:textId="761ACF0D" w:rsidR="0069152E" w:rsidRPr="007900D5" w:rsidRDefault="0069152E" w:rsidP="00AD0B57">
            <w:pPr>
              <w:spacing w:line="260" w:lineRule="exact"/>
              <w:ind w:leftChars="50" w:left="113" w:rightChars="50" w:right="113"/>
              <w:rPr>
                <w:rFonts w:ascii="ＭＳ 明朝" w:hAnsi="ＭＳ 明朝"/>
                <w:sz w:val="18"/>
                <w:szCs w:val="18"/>
              </w:rPr>
            </w:pPr>
          </w:p>
        </w:tc>
      </w:tr>
      <w:tr w:rsidR="00DE3E45" w:rsidRPr="007900D5" w14:paraId="40E50FDB"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0F18AE58" w14:textId="77777777"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DE3E45" w:rsidRPr="007900D5" w14:paraId="0057BF62" w14:textId="77777777" w:rsidTr="00AD0B57">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E9E0CA4" w14:textId="77777777" w:rsidR="00DE3E45" w:rsidRPr="007900D5" w:rsidRDefault="00DE3E45" w:rsidP="00AD0B57">
            <w:pPr>
              <w:spacing w:line="260" w:lineRule="exact"/>
              <w:ind w:left="113" w:rightChars="50" w:right="113" w:firstLineChars="50" w:firstLine="83"/>
            </w:pPr>
            <w:r w:rsidRPr="007900D5">
              <w:rPr>
                <w:rFonts w:hint="eastAsia"/>
                <w:sz w:val="18"/>
                <w:szCs w:val="18"/>
              </w:rPr>
              <w:t>＊　補助事業に要する経費を支払うための資金の調達計画及び調達方法を記入する。</w:t>
            </w:r>
          </w:p>
        </w:tc>
      </w:tr>
      <w:tr w:rsidR="00DE3E45" w:rsidRPr="007900D5" w14:paraId="0F6F438B" w14:textId="77777777" w:rsidTr="00AD0B57">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4155B0DF" w14:textId="77777777" w:rsidR="00DE3E45" w:rsidRPr="007900D5" w:rsidRDefault="00DE3E45" w:rsidP="00AD0B57">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DE3E45" w:rsidRPr="007900D5" w14:paraId="078E669C" w14:textId="77777777" w:rsidTr="00AD0B57">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3A7ED5E8" w14:textId="77777777" w:rsidR="00DE3E45" w:rsidRPr="007900D5" w:rsidRDefault="00DE3E45" w:rsidP="00AD0B57">
            <w:pPr>
              <w:spacing w:line="260" w:lineRule="exact"/>
              <w:ind w:left="445"/>
              <w:rPr>
                <w:sz w:val="18"/>
                <w:szCs w:val="18"/>
              </w:rPr>
            </w:pPr>
            <w:r w:rsidRPr="007900D5">
              <w:rPr>
                <w:rFonts w:hint="eastAsia"/>
                <w:sz w:val="18"/>
                <w:szCs w:val="18"/>
              </w:rPr>
              <w:t>（１）補助事業者自身　　　　　　　　　　　　　　　（２）その他</w:t>
            </w:r>
          </w:p>
          <w:p w14:paraId="2EE0F7C7" w14:textId="77777777" w:rsidR="00DE3E45" w:rsidRPr="007900D5" w:rsidRDefault="00DE3E45" w:rsidP="00AD0B57">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DE3E45" w:rsidRPr="007900D5" w14:paraId="7F38BB55" w14:textId="77777777" w:rsidTr="00AD0B57">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D0335ED" w14:textId="25BA8F9D" w:rsidR="00DE3E45" w:rsidRPr="007900D5" w:rsidRDefault="00DE3E45" w:rsidP="00AD0B57">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004B3B54">
              <w:rPr>
                <w:rFonts w:hint="eastAsia"/>
                <w:sz w:val="18"/>
                <w:szCs w:val="18"/>
              </w:rPr>
              <w:t>（自社製品の調達かどうかの確認）</w:t>
            </w:r>
            <w:r w:rsidRPr="007900D5">
              <w:rPr>
                <w:rFonts w:ascii="ＭＳ 明朝" w:hAnsi="ＭＳ 明朝" w:cs="ＭＳ 明朝" w:hint="eastAsia"/>
                <w:sz w:val="18"/>
                <w:szCs w:val="18"/>
              </w:rPr>
              <w:t>＞</w:t>
            </w:r>
            <w:r w:rsidRPr="007900D5">
              <w:rPr>
                <w:rFonts w:ascii="ＭＳ 明朝" w:hAnsi="ＭＳ 明朝" w:cs="ＭＳ 明朝" w:hint="eastAsia"/>
                <w:w w:val="103"/>
                <w:sz w:val="18"/>
                <w:szCs w:val="18"/>
                <w:u w:val="single"/>
              </w:rPr>
              <w:t>全事業共通</w:t>
            </w:r>
          </w:p>
        </w:tc>
      </w:tr>
      <w:tr w:rsidR="00DE3E45" w:rsidRPr="007900D5" w14:paraId="249FDF8E" w14:textId="77777777" w:rsidTr="00AD0B57">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3E779DFF"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0DF50BB1" w14:textId="77777777" w:rsidR="00DE3E45" w:rsidRPr="007900D5" w:rsidRDefault="00DE3E45" w:rsidP="00AD0B57">
            <w:pPr>
              <w:spacing w:line="260" w:lineRule="exact"/>
              <w:ind w:leftChars="50"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0CCE46CB" w14:textId="77777777" w:rsidR="00DE3E45" w:rsidRPr="007900D5" w:rsidRDefault="00DE3E45" w:rsidP="00AD0B57">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607E83C7"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709265AC"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3B536568" w14:textId="77777777" w:rsidR="00DE3E45" w:rsidRPr="007900D5" w:rsidRDefault="00DE3E45" w:rsidP="00AD0B57">
            <w:pPr>
              <w:spacing w:line="260" w:lineRule="exact"/>
              <w:ind w:left="16" w:right="-20"/>
              <w:rPr>
                <w:rFonts w:ascii="ＭＳ 明朝" w:hAnsi="ＭＳ 明朝" w:cs="ＭＳ 明朝"/>
                <w:sz w:val="18"/>
                <w:szCs w:val="18"/>
              </w:rPr>
            </w:pPr>
          </w:p>
          <w:p w14:paraId="09660C3E" w14:textId="77777777" w:rsidR="00DE3E45" w:rsidRPr="007900D5" w:rsidRDefault="00DE3E45" w:rsidP="00AD0B57">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2AF0689D" w14:textId="77777777" w:rsidR="00DE3E45" w:rsidRPr="007900D5" w:rsidRDefault="00DE3E45" w:rsidP="00AD0B57">
            <w:pPr>
              <w:spacing w:line="260" w:lineRule="exact"/>
              <w:ind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63EA0A74" w14:textId="77777777" w:rsidR="00DE3E45" w:rsidRPr="007900D5" w:rsidRDefault="00DE3E45" w:rsidP="00AD0B57">
            <w:pPr>
              <w:spacing w:line="260" w:lineRule="exact"/>
              <w:ind w:left="17" w:right="-23"/>
              <w:rPr>
                <w:rFonts w:ascii="ＭＳ 明朝" w:hAnsi="ＭＳ 明朝" w:cs="ＭＳ 明朝"/>
                <w:sz w:val="18"/>
                <w:szCs w:val="18"/>
              </w:rPr>
            </w:pPr>
          </w:p>
        </w:tc>
      </w:tr>
      <w:tr w:rsidR="00DE3E45" w:rsidRPr="007900D5" w14:paraId="2F47D5A7" w14:textId="77777777" w:rsidTr="00AD0B57">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4501524" w14:textId="77777777" w:rsidR="00DE3E45" w:rsidRPr="007900D5" w:rsidRDefault="00DE3E45" w:rsidP="00AD0B57">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DE3E45" w:rsidRPr="007900D5" w14:paraId="385E4769" w14:textId="77777777" w:rsidTr="00AD0B57">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71DC3DC2" w14:textId="77777777" w:rsidR="00DE3E45" w:rsidRPr="007900D5" w:rsidRDefault="00DE3E45" w:rsidP="00AD0B57">
            <w:pPr>
              <w:spacing w:line="260" w:lineRule="exact"/>
              <w:ind w:leftChars="57" w:left="296" w:rightChars="50" w:right="113"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293A305E" w14:textId="77777777" w:rsidR="00DE3E45" w:rsidRPr="007900D5" w:rsidRDefault="00DE3E45" w:rsidP="00AD0B57">
            <w:pPr>
              <w:autoSpaceDE w:val="0"/>
              <w:autoSpaceDN w:val="0"/>
              <w:adjustRightInd w:val="0"/>
              <w:ind w:firstLineChars="100" w:firstLine="167"/>
              <w:jc w:val="left"/>
              <w:rPr>
                <w:rFonts w:ascii="ＭＳ 明朝" w:hAnsi="ＭＳ 明朝" w:cs="ＭＳ 明朝"/>
                <w:sz w:val="18"/>
                <w:szCs w:val="18"/>
              </w:rPr>
            </w:pPr>
            <w:r w:rsidRPr="007900D5">
              <w:rPr>
                <w:rFonts w:ascii="ＭＳ 明朝" w:hAnsi="ＭＳ 明朝" w:hint="eastAsia"/>
                <w:sz w:val="18"/>
                <w:szCs w:val="18"/>
              </w:rPr>
              <w:t>＊　実施スケジュールは別紙を添付してもよい。</w:t>
            </w:r>
          </w:p>
        </w:tc>
      </w:tr>
    </w:tbl>
    <w:p w14:paraId="13E66901" w14:textId="77777777" w:rsidR="00DE3E45" w:rsidRPr="007900D5" w:rsidRDefault="00DE3E45" w:rsidP="00DE3E45">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本計画書に、設備の</w:t>
      </w:r>
      <w:r w:rsidRPr="007900D5">
        <w:rPr>
          <w:rFonts w:ascii="ＭＳ 明朝" w:hAnsi="ＭＳ 明朝" w:hint="eastAsia"/>
          <w:kern w:val="0"/>
          <w:sz w:val="18"/>
          <w:szCs w:val="18"/>
        </w:rPr>
        <w:t>システム図・配置図・仕様書、記入内容の根拠資料等を添付する。</w:t>
      </w:r>
    </w:p>
    <w:p w14:paraId="09570762" w14:textId="77777777" w:rsidR="00DE3E45" w:rsidRPr="007900D5" w:rsidRDefault="00DE3E45" w:rsidP="00DE3E45">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A9102E5" w14:textId="4A172A49" w:rsidR="00DE3E45" w:rsidRPr="007900D5" w:rsidRDefault="00DE3E45" w:rsidP="00DE3E45">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bookmarkEnd w:id="0"/>
    <w:bookmarkEnd w:id="1"/>
    <w:p w14:paraId="5547C433" w14:textId="10B62745" w:rsidR="00FD5430" w:rsidRPr="00B16487" w:rsidRDefault="00FD5430" w:rsidP="00B16487">
      <w:pPr>
        <w:kinsoku w:val="0"/>
        <w:overflowPunct w:val="0"/>
        <w:spacing w:line="260" w:lineRule="exact"/>
        <w:jc w:val="left"/>
        <w:rPr>
          <w:rFonts w:ascii="ＭＳ 明朝" w:eastAsia="ＭＳ 明朝" w:hAnsi="ＭＳ 明朝" w:cs="Times New Roman" w:hint="eastAsia"/>
          <w:sz w:val="22"/>
        </w:rPr>
      </w:pPr>
    </w:p>
    <w:sectPr w:rsidR="00FD5430" w:rsidRPr="00B16487" w:rsidSect="001D727C">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D9FDC" w14:textId="77777777" w:rsidR="009C2129" w:rsidRDefault="009C2129" w:rsidP="00672F82">
      <w:r>
        <w:separator/>
      </w:r>
    </w:p>
  </w:endnote>
  <w:endnote w:type="continuationSeparator" w:id="0">
    <w:p w14:paraId="4D9263B8" w14:textId="77777777" w:rsidR="009C2129" w:rsidRDefault="009C2129" w:rsidP="00672F82">
      <w:r>
        <w:continuationSeparator/>
      </w:r>
    </w:p>
  </w:endnote>
  <w:endnote w:type="continuationNotice" w:id="1">
    <w:p w14:paraId="54601A27" w14:textId="77777777" w:rsidR="009C2129" w:rsidRDefault="009C2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60AF" w14:textId="77777777" w:rsidR="009C2129" w:rsidRDefault="009C2129" w:rsidP="00672F82">
      <w:r>
        <w:separator/>
      </w:r>
    </w:p>
  </w:footnote>
  <w:footnote w:type="continuationSeparator" w:id="0">
    <w:p w14:paraId="61AC24AD" w14:textId="77777777" w:rsidR="009C2129" w:rsidRDefault="009C2129" w:rsidP="00672F82">
      <w:r>
        <w:continuationSeparator/>
      </w:r>
    </w:p>
  </w:footnote>
  <w:footnote w:type="continuationNotice" w:id="1">
    <w:p w14:paraId="5E124FF3" w14:textId="77777777" w:rsidR="009C2129" w:rsidRDefault="009C21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1B0"/>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C2129"/>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16487"/>
    <w:rsid w:val="00B2061F"/>
    <w:rsid w:val="00B26234"/>
    <w:rsid w:val="00B26C0F"/>
    <w:rsid w:val="00B30628"/>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14DC"/>
    <w:rsid w:val="00FA24F3"/>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1022</Words>
  <Characters>5827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3</cp:revision>
  <cp:lastPrinted>2024-03-26T02:03:00Z</cp:lastPrinted>
  <dcterms:created xsi:type="dcterms:W3CDTF">2024-05-13T07:46:00Z</dcterms:created>
  <dcterms:modified xsi:type="dcterms:W3CDTF">2024-05-13T07:57:00Z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